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9923" w:type="dxa"/>
        <w:tblInd w:w="-426" w:type="dxa"/>
        <w:tblBorders/>
        <w:tblLayout w:type="fixed"/>
        <w:tblLook w:val="0000" w:firstRow="0" w:lastRow="0" w:firstColumn="0" w:lastColumn="0" w:noHBand="0" w:noVBand="0"/>
      </w:tblPr>
      <w:tblGrid>
        <w:gridCol w:w="4112"/>
        <w:gridCol w:w="5811"/>
      </w:tblGrid>
      <w:tr>
        <w:trPr>
          <w:trHeight w:val="1132"/>
        </w:trPr>
        <w:tc>
          <w:tcPr>
            <w:tcBorders/>
            <w:tcW w:w="4112" w:type="dxa"/>
            <w:textDirection w:val="lrTb"/>
            <w:noWrap w:val="false"/>
          </w:tcPr>
          <w:p>
            <w:pPr>
              <w:pBdr/>
              <w:spacing/>
              <w:ind/>
              <w:jc w:val="center"/>
              <w:rPr>
                <w:b/>
                <w:color w:val="000000" w:themeColor="text1"/>
                <w:sz w:val="26"/>
                <w:szCs w:val="26"/>
              </w:rPr>
            </w:pPr>
            <w:r>
              <w:rPr>
                <w:b/>
                <w:color w:val="000000" w:themeColor="text1"/>
                <w:sz w:val="26"/>
                <w:szCs w:val="26"/>
              </w:rPr>
              <w:t xml:space="preserve">CHỦ TỊCH </w:t>
            </w:r>
            <w:r>
              <w:rPr>
                <w:b/>
                <w:color w:val="000000" w:themeColor="text1"/>
                <w:sz w:val="26"/>
                <w:szCs w:val="26"/>
              </w:rPr>
              <w:t xml:space="preserve">ỦY</w:t>
            </w:r>
            <w:r>
              <w:rPr>
                <w:b/>
                <w:color w:val="000000" w:themeColor="text1"/>
                <w:sz w:val="26"/>
                <w:szCs w:val="26"/>
              </w:rPr>
              <w:t xml:space="preserve"> BAN NHÂN DÂN</w:t>
            </w:r>
            <w:r>
              <w:rPr>
                <w:b/>
                <w:color w:val="000000" w:themeColor="text1"/>
                <w:sz w:val="26"/>
                <w:szCs w:val="26"/>
              </w:rPr>
            </w:r>
          </w:p>
          <w:p>
            <w:pPr>
              <w:pBdr/>
              <w:spacing/>
              <w:ind/>
              <w:jc w:val="center"/>
              <w:rPr>
                <w:b/>
                <w:color w:val="000000" w:themeColor="text1"/>
                <w:sz w:val="26"/>
                <w:szCs w:val="26"/>
              </w:rPr>
            </w:pPr>
            <w:r>
              <w:rPr>
                <w:b/>
                <w:color w:val="000000" w:themeColor="text1"/>
                <w:sz w:val="26"/>
                <w:szCs w:val="26"/>
              </w:rPr>
              <w:t xml:space="preserve">TỈNH </w:t>
            </w:r>
            <w:r>
              <w:rPr>
                <w:b/>
                <w:color w:val="000000" w:themeColor="text1"/>
                <w:sz w:val="26"/>
                <w:szCs w:val="26"/>
              </w:rPr>
              <w:t xml:space="preserve">TÂY NINH</w:t>
            </w:r>
            <w:r>
              <w:rPr>
                <w:b/>
                <w:color w:val="000000" w:themeColor="text1"/>
                <w:sz w:val="26"/>
                <w:szCs w:val="26"/>
              </w:rPr>
            </w:r>
          </w:p>
          <w:p>
            <w:pPr>
              <w:keepNext w:val="true"/>
              <w:pBdr/>
              <w:spacing/>
              <w:ind w:firstLine="720" w:left="5760"/>
              <w:outlineLvl w:val="2"/>
              <w:rPr>
                <w:b/>
                <w:bCs/>
                <w:color w:val="000000" w:themeColor="text1"/>
                <w:sz w:val="28"/>
                <w:szCs w:val="28"/>
              </w:rPr>
            </w:pPr>
            <w:r>
              <w:rPr>
                <w:b/>
                <w:bCs/>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6704" behindDoc="0" locked="0" layoutInCell="1" allowOverlap="1">
                      <wp:simplePos x="0" y="0"/>
                      <wp:positionH relativeFrom="column">
                        <wp:posOffset>885825</wp:posOffset>
                      </wp:positionH>
                      <wp:positionV relativeFrom="paragraph">
                        <wp:posOffset>50800</wp:posOffset>
                      </wp:positionV>
                      <wp:extent cx="661035" cy="0"/>
                      <wp:effectExtent l="0" t="0" r="0" b="0"/>
                      <wp:wrapNone/>
                      <wp:docPr id="1" name="Line 9"/>
                      <wp:cNvGraphicFramePr/>
                      <a:graphic xmlns:a="http://schemas.openxmlformats.org/drawingml/2006/main">
                        <a:graphicData uri="http://schemas.microsoft.com/office/word/2010/wordprocessingShape">
                          <wps:wsp>
                            <wps:cNvPr id="0" name=""/>
                            <wps:cNvSpPr/>
                            <wps:spPr bwMode="auto">
                              <a:xfrm>
                                <a:off x="0" y="0"/>
                                <a:ext cx="661035"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0" o:spid="_x0000_s0" style="position:absolute;left:0;text-align:left;z-index:251656704;mso-wrap-distance-left:9.00pt;mso-wrap-distance-top:0.00pt;mso-wrap-distance-right:9.00pt;mso-wrap-distance-bottom:0.00pt;visibility:visible;" from="69.8pt,4.0pt" to="121.8pt,4.0pt" filled="f" strokecolor="#000000" strokeweight="0.75pt"/>
                  </w:pict>
                </mc:Fallback>
              </mc:AlternateContent>
            </w:r>
            <w:r>
              <w:rPr>
                <w:b/>
                <w:bCs/>
                <w:color w:val="000000" w:themeColor="text1"/>
                <w:sz w:val="28"/>
                <w:szCs w:val="28"/>
              </w:rPr>
              <w:t xml:space="preserve">          </w:t>
            </w:r>
            <w:r>
              <w:rPr>
                <w:b/>
                <w:bCs/>
                <w:color w:val="000000" w:themeColor="text1"/>
                <w:sz w:val="28"/>
                <w:szCs w:val="28"/>
              </w:rPr>
            </w:r>
          </w:p>
          <w:p>
            <w:pPr>
              <w:keepNext w:val="true"/>
              <w:pBdr/>
              <w:spacing/>
              <w:ind/>
              <w:jc w:val="center"/>
              <w:outlineLvl w:val="4"/>
              <w:rPr>
                <w:bCs/>
                <w:color w:val="000000" w:themeColor="text1"/>
                <w:sz w:val="26"/>
                <w:szCs w:val="26"/>
              </w:rPr>
            </w:pPr>
            <w:r>
              <w:rPr>
                <w:bCs/>
                <w:color w:val="000000" w:themeColor="text1"/>
                <w:sz w:val="26"/>
                <w:szCs w:val="26"/>
              </w:rPr>
              <w:t xml:space="preserve">Số: </w:t>
            </w:r>
            <w:r>
              <w:rPr>
                <w:bCs/>
                <w:color w:val="000000" w:themeColor="text1"/>
                <w:sz w:val="26"/>
                <w:szCs w:val="26"/>
              </w:rPr>
              <w:t xml:space="preserve">   </w:t>
            </w:r>
            <w:r>
              <w:rPr>
                <w:bCs/>
                <w:color w:val="000000" w:themeColor="text1"/>
                <w:sz w:val="26"/>
                <w:szCs w:val="26"/>
              </w:rPr>
              <w:t xml:space="preserve">  </w:t>
            </w:r>
            <w:r>
              <w:rPr>
                <w:bCs/>
                <w:color w:val="000000" w:themeColor="text1"/>
                <w:sz w:val="26"/>
                <w:szCs w:val="26"/>
              </w:rPr>
              <w:t xml:space="preserve"> </w:t>
            </w:r>
            <w:r>
              <w:rPr>
                <w:bCs/>
                <w:color w:val="000000" w:themeColor="text1"/>
                <w:sz w:val="26"/>
                <w:szCs w:val="26"/>
              </w:rPr>
              <w:t xml:space="preserve"> </w:t>
            </w:r>
            <w:r>
              <w:rPr>
                <w:bCs/>
                <w:color w:val="000000" w:themeColor="text1"/>
                <w:sz w:val="26"/>
                <w:szCs w:val="26"/>
              </w:rPr>
              <w:t xml:space="preserve"> </w:t>
            </w:r>
            <w:r>
              <w:rPr>
                <w:bCs/>
                <w:color w:val="000000" w:themeColor="text1"/>
                <w:sz w:val="26"/>
                <w:szCs w:val="26"/>
              </w:rPr>
              <w:t xml:space="preserve">/</w:t>
            </w:r>
            <w:r>
              <w:rPr>
                <w:bCs/>
                <w:color w:val="000000" w:themeColor="text1"/>
                <w:sz w:val="26"/>
                <w:szCs w:val="26"/>
              </w:rPr>
              <w:t xml:space="preserve">202</w:t>
            </w:r>
            <w:r>
              <w:rPr>
                <w:bCs/>
                <w:color w:val="000000" w:themeColor="text1"/>
                <w:sz w:val="26"/>
                <w:szCs w:val="26"/>
              </w:rPr>
              <w:t xml:space="preserve">6</w:t>
            </w:r>
            <w:r>
              <w:rPr>
                <w:bCs/>
                <w:color w:val="000000" w:themeColor="text1"/>
                <w:sz w:val="26"/>
                <w:szCs w:val="26"/>
              </w:rPr>
              <w:t xml:space="preserve">/</w:t>
            </w:r>
            <w:r>
              <w:rPr>
                <w:bCs/>
                <w:color w:val="000000" w:themeColor="text1"/>
                <w:sz w:val="26"/>
                <w:szCs w:val="26"/>
              </w:rPr>
              <w:t xml:space="preserve">QĐ-</w:t>
            </w:r>
            <w:r>
              <w:rPr>
                <w:bCs/>
                <w:color w:val="000000" w:themeColor="text1"/>
                <w:sz w:val="26"/>
                <w:szCs w:val="26"/>
              </w:rPr>
              <w:t xml:space="preserve">CT</w:t>
            </w:r>
            <w:r>
              <w:rPr>
                <w:bCs/>
                <w:color w:val="000000" w:themeColor="text1"/>
                <w:sz w:val="26"/>
                <w:szCs w:val="26"/>
              </w:rPr>
              <w:t xml:space="preserve">UBND</w:t>
            </w:r>
            <w:r>
              <w:rPr>
                <w:bCs/>
                <w:color w:val="000000" w:themeColor="text1"/>
                <w:sz w:val="26"/>
                <w:szCs w:val="26"/>
              </w:rPr>
            </w:r>
          </w:p>
        </w:tc>
        <w:tc>
          <w:tcPr>
            <w:tcBorders/>
            <w:tcW w:w="5811" w:type="dxa"/>
            <w:textDirection w:val="lrTb"/>
            <w:noWrap w:val="false"/>
          </w:tcPr>
          <w:p>
            <w:pPr>
              <w:pBdr/>
              <w:spacing/>
              <w:ind/>
              <w:jc w:val="center"/>
              <w:rPr>
                <w:b/>
                <w:color w:val="000000" w:themeColor="text1"/>
                <w:sz w:val="26"/>
                <w:szCs w:val="26"/>
              </w:rPr>
            </w:pPr>
            <w:r>
              <w:rPr>
                <w:b/>
                <w:color w:val="000000" w:themeColor="text1"/>
                <w:sz w:val="26"/>
                <w:szCs w:val="26"/>
              </w:rPr>
              <w:t xml:space="preserve">CỘNG HÒA XÃ HỘI CHỦ NGHĨA VIỆT NAM</w:t>
            </w:r>
            <w:r>
              <w:rPr>
                <w:b/>
                <w:color w:val="000000" w:themeColor="text1"/>
                <w:sz w:val="26"/>
                <w:szCs w:val="26"/>
              </w:rPr>
            </w:r>
          </w:p>
          <w:p>
            <w:pPr>
              <w:pBdr/>
              <w:spacing/>
              <w:ind/>
              <w:jc w:val="center"/>
              <w:rPr>
                <w:b/>
                <w:color w:val="000000" w:themeColor="text1"/>
                <w:sz w:val="28"/>
                <w:szCs w:val="28"/>
              </w:rPr>
            </w:pPr>
            <w:r>
              <w:rPr>
                <w:b/>
                <w:color w:val="000000" w:themeColor="text1"/>
                <w:sz w:val="28"/>
                <w:szCs w:val="28"/>
              </w:rPr>
              <w:t xml:space="preserve">Độc lập - Tự do - Hạnh phúc</w:t>
            </w:r>
            <w:r>
              <w:rPr>
                <w:b/>
                <w:color w:val="000000" w:themeColor="text1"/>
                <w:sz w:val="28"/>
                <w:szCs w:val="28"/>
              </w:rPr>
            </w:r>
          </w:p>
          <w:p>
            <w:pPr>
              <w:pBdr/>
              <w:spacing/>
              <w:ind/>
              <w:jc w:val="center"/>
              <w:rPr>
                <w:color w:val="000000" w:themeColor="text1"/>
                <w:sz w:val="28"/>
                <w:szCs w:val="28"/>
              </w:rPr>
            </w:pPr>
            <w:r>
              <w:rPr>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7728" behindDoc="0" locked="0" layoutInCell="1" allowOverlap="1">
                      <wp:simplePos x="0" y="0"/>
                      <wp:positionH relativeFrom="column">
                        <wp:posOffset>761365</wp:posOffset>
                      </wp:positionH>
                      <wp:positionV relativeFrom="paragraph">
                        <wp:posOffset>55245</wp:posOffset>
                      </wp:positionV>
                      <wp:extent cx="2144395" cy="0"/>
                      <wp:effectExtent l="8890" t="7620" r="8890" b="11430"/>
                      <wp:wrapNone/>
                      <wp:docPr id="2" name="Line 10"/>
                      <wp:cNvGraphicFramePr/>
                      <a:graphic xmlns:a="http://schemas.openxmlformats.org/drawingml/2006/main">
                        <a:graphicData uri="http://schemas.microsoft.com/office/word/2010/wordprocessingShape">
                          <wps:wsp>
                            <wps:cNvPr id="0" name=""/>
                            <wps:cNvSpPr/>
                            <wps:spPr bwMode="auto">
                              <a:xfrm>
                                <a:off x="0" y="0"/>
                                <a:ext cx="2144395"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1" o:spid="_x0000_s1" style="position:absolute;left:0;text-align:left;z-index:251657728;mso-wrap-distance-left:9.00pt;mso-wrap-distance-top:0.00pt;mso-wrap-distance-right:9.00pt;mso-wrap-distance-bottom:0.00pt;visibility:visible;" from="59.9pt,4.3pt" to="228.8pt,4.3pt" filled="f" strokecolor="#000000" strokeweight="0.75pt"/>
                  </w:pict>
                </mc:Fallback>
              </mc:AlternateContent>
            </w:r>
            <w:r>
              <w:rPr>
                <w:color w:val="000000" w:themeColor="text1"/>
                <w:sz w:val="28"/>
                <w:szCs w:val="28"/>
              </w:rPr>
            </w:r>
          </w:p>
          <w:p>
            <w:pPr>
              <w:keepNext w:val="true"/>
              <w:pBdr/>
              <w:spacing/>
              <w:ind/>
              <w:jc w:val="center"/>
              <w:outlineLvl w:val="3"/>
              <w:rPr>
                <w:i/>
                <w:iCs/>
                <w:color w:val="000000" w:themeColor="text1"/>
                <w:sz w:val="26"/>
                <w:szCs w:val="26"/>
              </w:rPr>
            </w:pPr>
            <w:r>
              <w:rPr>
                <w:i/>
                <w:iCs/>
                <w:color w:val="000000" w:themeColor="text1"/>
                <w:sz w:val="26"/>
                <w:szCs w:val="26"/>
              </w:rPr>
              <w:t xml:space="preserve">Tây Ninh</w:t>
            </w:r>
            <w:r>
              <w:rPr>
                <w:i/>
                <w:iCs/>
                <w:color w:val="000000" w:themeColor="text1"/>
                <w:sz w:val="26"/>
                <w:szCs w:val="26"/>
              </w:rPr>
              <w:t xml:space="preserve">, ngày</w:t>
            </w:r>
            <w:r>
              <w:rPr>
                <w:i/>
                <w:iCs/>
                <w:color w:val="000000" w:themeColor="text1"/>
                <w:sz w:val="26"/>
                <w:szCs w:val="26"/>
              </w:rPr>
              <w:t xml:space="preserve"> </w:t>
            </w:r>
            <w:r>
              <w:rPr>
                <w:i/>
                <w:iCs/>
                <w:color w:val="000000" w:themeColor="text1"/>
                <w:sz w:val="26"/>
                <w:szCs w:val="26"/>
              </w:rPr>
              <w:t xml:space="preserve">      </w:t>
            </w:r>
            <w:r>
              <w:rPr>
                <w:i/>
                <w:iCs/>
                <w:color w:val="000000" w:themeColor="text1"/>
                <w:sz w:val="26"/>
                <w:szCs w:val="26"/>
              </w:rPr>
              <w:t xml:space="preserve"> </w:t>
            </w:r>
            <w:r>
              <w:rPr>
                <w:i/>
                <w:iCs/>
                <w:color w:val="000000" w:themeColor="text1"/>
                <w:sz w:val="26"/>
                <w:szCs w:val="26"/>
              </w:rPr>
              <w:t xml:space="preserve">tháng</w:t>
            </w:r>
            <w:r>
              <w:rPr>
                <w:i/>
                <w:iCs/>
                <w:color w:val="000000" w:themeColor="text1"/>
                <w:sz w:val="26"/>
                <w:szCs w:val="26"/>
              </w:rPr>
              <w:t xml:space="preserve"> </w:t>
            </w:r>
            <w:r>
              <w:rPr>
                <w:i/>
                <w:iCs/>
                <w:color w:val="000000" w:themeColor="text1"/>
                <w:sz w:val="26"/>
                <w:szCs w:val="26"/>
              </w:rPr>
              <w:t xml:space="preserve">   </w:t>
            </w:r>
            <w:r>
              <w:rPr>
                <w:i/>
                <w:iCs/>
                <w:color w:val="000000" w:themeColor="text1"/>
                <w:sz w:val="26"/>
                <w:szCs w:val="26"/>
              </w:rPr>
              <w:t xml:space="preserve"> </w:t>
            </w:r>
            <w:r>
              <w:rPr>
                <w:i/>
                <w:iCs/>
                <w:color w:val="000000" w:themeColor="text1"/>
                <w:sz w:val="26"/>
                <w:szCs w:val="26"/>
              </w:rPr>
              <w:t xml:space="preserve"> </w:t>
            </w:r>
            <w:r>
              <w:rPr>
                <w:i/>
                <w:iCs/>
                <w:color w:val="000000" w:themeColor="text1"/>
                <w:sz w:val="26"/>
                <w:szCs w:val="26"/>
              </w:rPr>
              <w:t xml:space="preserve">năm </w:t>
            </w:r>
            <w:r>
              <w:rPr>
                <w:i/>
                <w:iCs/>
                <w:color w:val="000000" w:themeColor="text1"/>
                <w:sz w:val="26"/>
                <w:szCs w:val="26"/>
              </w:rPr>
              <w:t xml:space="preserve">202</w:t>
            </w:r>
            <w:r>
              <w:rPr>
                <w:i/>
                <w:iCs/>
                <w:color w:val="000000" w:themeColor="text1"/>
                <w:sz w:val="26"/>
                <w:szCs w:val="26"/>
              </w:rPr>
              <w:t xml:space="preserve">6</w:t>
            </w:r>
            <w:r>
              <w:rPr>
                <w:i/>
                <w:iCs/>
                <w:color w:val="000000" w:themeColor="text1"/>
                <w:sz w:val="26"/>
                <w:szCs w:val="26"/>
                <w:lang w:val="vi-VN"/>
              </w:rPr>
            </w:r>
          </w:p>
        </w:tc>
      </w:tr>
    </w:tbl>
    <w:p>
      <w:pPr>
        <w:pStyle w:val="735"/>
        <w:pBdr/>
        <w:spacing w:after="120" w:before="240"/>
        <w:ind/>
        <w:jc w:val="center"/>
        <w:rPr>
          <w:b/>
          <w:bCs/>
          <w:color w:val="000000" w:themeColor="text1"/>
          <w:szCs w:val="28"/>
        </w:rPr>
      </w:pPr>
      <w:r>
        <w:rPr>
          <w:b/>
          <w:color w:val="000000" w:themeColor="text1"/>
        </w:rPr>
        <mc:AlternateContent>
          <mc:Choice Requires="wpg">
            <w:drawing>
              <wp:anchor xmlns:wp="http://schemas.openxmlformats.org/drawingml/2006/wordprocessingDrawing" xmlns:wp14="http://schemas.microsoft.com/office/word/2010/wordprocessingDrawing" distT="0" distB="0" distL="114300" distR="114300" simplePos="0" relativeHeight="251660800" behindDoc="0" locked="0" layoutInCell="1" allowOverlap="1">
                <wp:simplePos x="0" y="0"/>
                <wp:positionH relativeFrom="column">
                  <wp:posOffset>457835</wp:posOffset>
                </wp:positionH>
                <wp:positionV relativeFrom="paragraph">
                  <wp:posOffset>26035</wp:posOffset>
                </wp:positionV>
                <wp:extent cx="1136650" cy="522514"/>
                <wp:effectExtent l="0" t="0" r="25400" b="11430"/>
                <wp:wrapNone/>
                <wp:docPr id="3" name="Text Box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136650" cy="522514"/>
                        </a:xfrm>
                        <a:prstGeom prst="rect">
                          <a:avLst/>
                        </a:prstGeom>
                        <a:solidFill>
                          <a:srgbClr val="FFFFFF"/>
                        </a:solidFill>
                        <a:ln w="9525">
                          <a:solidFill>
                            <a:srgbClr val="000000"/>
                          </a:solidFill>
                          <a:miter lim="800000"/>
                          <a:headEnd/>
                          <a:tailEnd/>
                        </a:ln>
                      </wps:spPr>
                      <wps:txbx>
                        <w:txbxContent>
                          <w:p>
                            <w:pPr>
                              <w:pBdr/>
                              <w:spacing/>
                              <w:ind/>
                              <w:jc w:val="center"/>
                              <w:rPr>
                                <w:b/>
                              </w:rPr>
                            </w:pPr>
                            <w:r>
                              <w:rPr>
                                <w:b/>
                              </w:rPr>
                              <w:t xml:space="preserve">DỰ THẢO</w:t>
                            </w:r>
                            <w:r>
                              <w:rPr>
                                <w:b/>
                              </w:rPr>
                            </w:r>
                          </w:p>
                          <w:p>
                            <w:pPr>
                              <w:pBdr/>
                              <w:spacing w:before="120"/>
                              <w:ind/>
                              <w:jc w:val="center"/>
                              <w:rPr>
                                <w:b/>
                              </w:rPr>
                            </w:pPr>
                            <w:r>
                              <w:rPr>
                                <w:b/>
                              </w:rPr>
                              <w:t xml:space="preserve">(lần </w:t>
                            </w:r>
                            <w:r>
                              <w:rPr>
                                <w:b/>
                              </w:rPr>
                              <w:t xml:space="preserve">4</w:t>
                            </w:r>
                            <w:r>
                              <w:rPr>
                                <w:b/>
                              </w:rPr>
                              <w:t xml:space="preserve">)</w:t>
                            </w:r>
                            <w:r>
                              <w:rPr>
                                <w:b/>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2" o:spid="_x0000_s2" o:spt="202" type="#_x0000_t202" style="position:absolute;z-index:251660800;o:allowoverlap:true;o:allowincell:true;mso-position-horizontal-relative:text;margin-left:36.05pt;mso-position-horizontal:absolute;mso-position-vertical-relative:text;margin-top:2.05pt;mso-position-vertical:absolute;width:89.50pt;height:41.14pt;mso-wrap-distance-left:9.00pt;mso-wrap-distance-top:0.00pt;mso-wrap-distance-right:9.00pt;mso-wrap-distance-bottom:0.00pt;v-text-anchor:top;visibility:visible;" fillcolor="#FFFFFF" strokecolor="#000000" strokeweight="0.75pt">
                <v:textbox inset="0,0,0,0">
                  <w:txbxContent>
                    <w:p>
                      <w:pPr>
                        <w:pBdr/>
                        <w:spacing/>
                        <w:ind/>
                        <w:jc w:val="center"/>
                        <w:rPr>
                          <w:b/>
                        </w:rPr>
                      </w:pPr>
                      <w:r>
                        <w:rPr>
                          <w:b/>
                        </w:rPr>
                        <w:t xml:space="preserve">DỰ THẢO</w:t>
                      </w:r>
                      <w:r>
                        <w:rPr>
                          <w:b/>
                        </w:rPr>
                      </w:r>
                    </w:p>
                    <w:p>
                      <w:pPr>
                        <w:pBdr/>
                        <w:spacing w:before="120"/>
                        <w:ind/>
                        <w:jc w:val="center"/>
                        <w:rPr>
                          <w:b/>
                        </w:rPr>
                      </w:pPr>
                      <w:r>
                        <w:rPr>
                          <w:b/>
                        </w:rPr>
                        <w:t xml:space="preserve">(lần </w:t>
                      </w:r>
                      <w:r>
                        <w:rPr>
                          <w:b/>
                        </w:rPr>
                        <w:t xml:space="preserve">4</w:t>
                      </w:r>
                      <w:r>
                        <w:rPr>
                          <w:b/>
                        </w:rPr>
                        <w:t xml:space="preserve">)</w:t>
                      </w:r>
                      <w:r>
                        <w:rPr>
                          <w:b/>
                        </w:rPr>
                      </w:r>
                    </w:p>
                  </w:txbxContent>
                </v:textbox>
              </v:shape>
            </w:pict>
          </mc:Fallback>
        </mc:AlternateContent>
      </w:r>
      <w:r>
        <w:rPr>
          <w:b/>
          <w:bCs/>
          <w:color w:val="000000" w:themeColor="text1"/>
          <w:szCs w:val="28"/>
        </w:rPr>
      </w:r>
    </w:p>
    <w:p>
      <w:pPr>
        <w:pStyle w:val="735"/>
        <w:pBdr/>
        <w:spacing w:after="120"/>
        <w:ind/>
        <w:jc w:val="center"/>
        <w:rPr>
          <w:b/>
          <w:bCs/>
          <w:color w:val="000000" w:themeColor="text1"/>
          <w:szCs w:val="28"/>
        </w:rPr>
      </w:pPr>
      <w:r>
        <w:rPr>
          <w:b/>
          <w:bCs/>
          <w:color w:val="000000" w:themeColor="text1"/>
          <w:szCs w:val="28"/>
        </w:rPr>
        <w:t xml:space="preserve">QUYẾT</w:t>
      </w:r>
      <w:r>
        <w:rPr>
          <w:b/>
          <w:bCs/>
          <w:color w:val="000000" w:themeColor="text1"/>
          <w:szCs w:val="28"/>
        </w:rPr>
        <w:t xml:space="preserve"> ĐỊNH</w:t>
      </w:r>
      <w:r>
        <w:rPr>
          <w:b/>
          <w:bCs/>
          <w:color w:val="000000" w:themeColor="text1"/>
          <w:szCs w:val="28"/>
        </w:rPr>
      </w:r>
    </w:p>
    <w:p>
      <w:pPr>
        <w:pBdr/>
        <w:spacing/>
        <w:ind w:firstLine="720"/>
        <w:jc w:val="center"/>
        <w:rPr>
          <w:b/>
          <w:color w:val="000000" w:themeColor="text1"/>
          <w:sz w:val="28"/>
          <w:szCs w:val="28"/>
        </w:rPr>
      </w:pPr>
      <w:r>
        <w:rPr>
          <w:color w:val="000000" w:themeColor="text1"/>
        </w:rPr>
      </w:r>
      <w:bookmarkStart w:id="0" w:name="loai_1_name"/>
      <w:r>
        <w:rPr>
          <w:b/>
          <w:color w:val="000000" w:themeColor="text1"/>
          <w:sz w:val="28"/>
          <w:szCs w:val="28"/>
        </w:rPr>
        <w:t xml:space="preserve">Phân cấp</w:t>
      </w:r>
      <w:r>
        <w:rPr>
          <w:b/>
          <w:color w:val="000000" w:themeColor="text1"/>
          <w:sz w:val="28"/>
          <w:szCs w:val="28"/>
        </w:rPr>
        <w:t xml:space="preserve"> </w:t>
      </w:r>
      <w:r>
        <w:rPr>
          <w:b/>
          <w:color w:val="000000" w:themeColor="text1"/>
          <w:sz w:val="28"/>
          <w:szCs w:val="28"/>
        </w:rPr>
        <w:t xml:space="preserve">thẩm quyền quyết định </w:t>
      </w:r>
      <w:r>
        <w:rPr>
          <w:b/>
          <w:bCs/>
          <w:color w:val="000000" w:themeColor="text1"/>
          <w:sz w:val="28"/>
          <w:szCs w:val="28"/>
        </w:rPr>
        <w:t xml:space="preserve">thu hồi</w:t>
      </w:r>
      <w:r>
        <w:rPr>
          <w:b/>
          <w:bCs/>
          <w:color w:val="000000" w:themeColor="text1"/>
          <w:sz w:val="28"/>
          <w:szCs w:val="28"/>
        </w:rPr>
        <w:t xml:space="preserve">,</w:t>
      </w:r>
      <w:r>
        <w:rPr>
          <w:b/>
          <w:bCs/>
          <w:color w:val="000000" w:themeColor="text1"/>
          <w:sz w:val="28"/>
          <w:szCs w:val="28"/>
        </w:rPr>
        <w:t xml:space="preserve"> </w:t>
      </w:r>
      <w:r>
        <w:rPr>
          <w:b/>
          <w:bCs/>
          <w:color w:val="000000" w:themeColor="text1"/>
          <w:sz w:val="28"/>
          <w:szCs w:val="28"/>
        </w:rPr>
        <w:t xml:space="preserve">điều chuyể</w:t>
      </w:r>
      <w:r>
        <w:rPr>
          <w:b/>
          <w:bCs/>
          <w:color w:val="000000" w:themeColor="text1"/>
          <w:sz w:val="28"/>
          <w:szCs w:val="28"/>
        </w:rPr>
        <w:t xml:space="preserve">n, thanh </w:t>
      </w:r>
      <w:r>
        <w:rPr>
          <w:b/>
          <w:bCs/>
          <w:color w:val="000000" w:themeColor="text1"/>
          <w:sz w:val="28"/>
          <w:szCs w:val="28"/>
        </w:rPr>
        <w:t xml:space="preserve">lý</w:t>
      </w:r>
      <w:r>
        <w:rPr>
          <w:b/>
          <w:bCs/>
          <w:color w:val="000000" w:themeColor="text1"/>
          <w:sz w:val="28"/>
          <w:szCs w:val="28"/>
        </w:rPr>
        <w:t xml:space="preserve"> </w:t>
      </w:r>
      <w:r>
        <w:rPr>
          <w:b/>
          <w:bCs/>
          <w:color w:val="000000" w:themeColor="text1"/>
          <w:sz w:val="28"/>
          <w:szCs w:val="28"/>
        </w:rPr>
        <w:t xml:space="preserve">tài sản kết cấu </w:t>
      </w:r>
      <w:r>
        <w:rPr>
          <w:b/>
          <w:bCs/>
          <w:color w:val="000000" w:themeColor="text1"/>
          <w:sz w:val="28"/>
          <w:szCs w:val="28"/>
        </w:rPr>
        <w:t xml:space="preserve">hạ tầng đường bộ</w:t>
      </w:r>
      <w:r>
        <w:rPr>
          <w:b/>
          <w:bCs/>
          <w:color w:val="000000" w:themeColor="text1"/>
          <w:sz w:val="28"/>
          <w:szCs w:val="28"/>
        </w:rPr>
        <w:t xml:space="preserve">, </w:t>
      </w:r>
      <w:r>
        <w:rPr>
          <w:b/>
          <w:bCs/>
          <w:color w:val="000000" w:themeColor="text1"/>
          <w:sz w:val="28"/>
          <w:szCs w:val="28"/>
        </w:rPr>
        <w:t xml:space="preserve">xử lý tài sản kết cấu hạ tầng đường bộ trong trường hợp bị mất, bị hủy hoại </w:t>
      </w:r>
      <w:r>
        <w:rPr>
          <w:b/>
          <w:bCs/>
          <w:color w:val="000000" w:themeColor="text1"/>
          <w:sz w:val="28"/>
          <w:szCs w:val="28"/>
        </w:rPr>
        <w:t xml:space="preserve">trên địa bàn tỉnh </w:t>
      </w:r>
      <w:r>
        <w:rPr>
          <w:b/>
          <w:bCs/>
          <w:color w:val="000000" w:themeColor="text1"/>
          <w:sz w:val="28"/>
          <w:szCs w:val="28"/>
        </w:rPr>
        <w:t xml:space="preserve">Tây Ninh</w:t>
      </w:r>
      <w:r>
        <w:rPr>
          <w:b/>
          <w:color w:val="000000" w:themeColor="text1"/>
          <w:sz w:val="28"/>
          <w:szCs w:val="28"/>
        </w:rPr>
        <w:t xml:space="preserve"> </w:t>
      </w:r>
      <w:bookmarkEnd w:id="0"/>
      <w:r/>
      <w:r>
        <w:rPr>
          <w:b/>
          <w:color w:val="000000" w:themeColor="text1"/>
          <w:sz w:val="28"/>
          <w:szCs w:val="28"/>
        </w:rPr>
      </w:r>
    </w:p>
    <w:p>
      <w:pPr>
        <w:pStyle w:val="736"/>
        <w:pBdr/>
        <w:spacing w:before="120"/>
        <w:ind w:firstLine="709"/>
        <w:jc w:val="left"/>
        <w:rPr>
          <w:i/>
          <w:color w:val="000000" w:themeColor="text1"/>
          <w:szCs w:val="28"/>
        </w:rPr>
      </w:pPr>
      <w:r>
        <w:rPr>
          <w:i/>
          <w:color w:val="000000" w:themeColor="text1"/>
          <w:szCs w:val="28"/>
          <w:lang w:val="es-ES"/>
        </w:rPr>
      </w:r>
      <w:r>
        <w:rPr>
          <w:i/>
          <w:color w:val="000000" w:themeColor="text1"/>
          <w:szCs w:val="28"/>
          <w:lang w:val="es-ES"/>
        </w:rPr>
      </w:r>
    </w:p>
    <w:p>
      <w:pPr>
        <w:pStyle w:val="736"/>
        <w:pBdr/>
        <w:spacing w:before="120"/>
        <w:ind w:firstLine="709"/>
        <w:jc w:val="left"/>
        <w:rPr>
          <w:i/>
          <w:color w:val="000000" w:themeColor="text1"/>
          <w:szCs w:val="28"/>
        </w:rPr>
      </w:pPr>
      <w:r>
        <w:rPr>
          <w:i/>
          <w:color w:val="000000" w:themeColor="text1"/>
          <w:szCs w:val="28"/>
          <w:lang w:val="es-ES"/>
        </w:rPr>
        <w:t xml:space="preserve">Căn cứ Luật Tổ chức chính quyền địa phương</w:t>
      </w:r>
      <w:r>
        <w:rPr>
          <w:i/>
          <w:color w:val="000000" w:themeColor="text1"/>
          <w:szCs w:val="28"/>
          <w:lang w:val="es-ES"/>
        </w:rPr>
        <w:t xml:space="preserve"> số</w:t>
      </w:r>
      <w:r>
        <w:rPr>
          <w:i/>
          <w:color w:val="000000" w:themeColor="text1"/>
          <w:szCs w:val="28"/>
          <w:lang w:val="es-ES"/>
        </w:rPr>
        <w:t xml:space="preserve"> </w:t>
      </w:r>
      <w:r>
        <w:rPr>
          <w:bCs/>
          <w:i/>
          <w:color w:val="000000" w:themeColor="text1"/>
          <w:szCs w:val="28"/>
        </w:rPr>
        <w:t xml:space="preserve">72/2025/QH15</w:t>
      </w:r>
      <w:r>
        <w:rPr>
          <w:i/>
          <w:color w:val="000000" w:themeColor="text1"/>
          <w:szCs w:val="28"/>
          <w:lang w:val="es-ES"/>
        </w:rPr>
        <w:t xml:space="preserve">;</w:t>
      </w:r>
      <w:r>
        <w:rPr>
          <w:i/>
          <w:color w:val="000000" w:themeColor="text1"/>
          <w:szCs w:val="28"/>
          <w:lang w:val="es-ES"/>
        </w:rPr>
      </w:r>
    </w:p>
    <w:p>
      <w:pPr>
        <w:pBdr/>
        <w:spacing w:before="120"/>
        <w:ind w:firstLine="709"/>
        <w:jc w:val="both"/>
        <w:rPr>
          <w:i/>
          <w:iCs/>
          <w:color w:val="000000" w:themeColor="text1"/>
          <w:sz w:val="28"/>
          <w:szCs w:val="28"/>
        </w:rPr>
      </w:pPr>
      <w:r>
        <w:rPr>
          <w:i/>
          <w:iCs/>
          <w:color w:val="000000" w:themeColor="text1"/>
          <w:sz w:val="28"/>
          <w:szCs w:val="28"/>
          <w:shd w:val="clear" w:color="auto" w:fill="ffffff"/>
        </w:rPr>
        <w:t xml:space="preserve">Căn cứ Luật Ban hành văn bản quy phạm pháp luật số 64/2025/QH15</w:t>
      </w:r>
      <w:r>
        <w:rPr>
          <w:i/>
          <w:iCs/>
          <w:color w:val="000000" w:themeColor="text1"/>
          <w:sz w:val="28"/>
          <w:szCs w:val="28"/>
          <w:shd w:val="clear" w:color="auto" w:fill="ffffff"/>
        </w:rPr>
        <w:t xml:space="preserve"> được sửa đổi, bổ sung bởi </w:t>
      </w:r>
      <w:r>
        <w:rPr>
          <w:i/>
          <w:iCs/>
          <w:color w:val="000000" w:themeColor="text1"/>
          <w:sz w:val="28"/>
          <w:szCs w:val="28"/>
        </w:rPr>
        <w:t xml:space="preserve">Luật số 87/2025/QH15</w:t>
      </w:r>
      <w:r>
        <w:rPr>
          <w:i/>
          <w:iCs/>
          <w:color w:val="000000" w:themeColor="text1"/>
          <w:sz w:val="28"/>
          <w:szCs w:val="28"/>
        </w:rPr>
        <w:t xml:space="preserve">;</w:t>
      </w:r>
      <w:r>
        <w:rPr>
          <w:i/>
          <w:iCs/>
          <w:color w:val="000000" w:themeColor="text1"/>
          <w:sz w:val="28"/>
          <w:szCs w:val="28"/>
        </w:rPr>
      </w:r>
    </w:p>
    <w:p>
      <w:pPr>
        <w:pBdr/>
        <w:spacing w:before="120"/>
        <w:ind w:firstLine="709"/>
        <w:jc w:val="both"/>
        <w:rPr>
          <w:i/>
          <w:iCs/>
          <w:color w:val="000000" w:themeColor="text1"/>
          <w:sz w:val="28"/>
          <w:szCs w:val="28"/>
        </w:rPr>
      </w:pPr>
      <w:r>
        <w:rPr>
          <w:i/>
          <w:iCs/>
          <w:color w:val="000000" w:themeColor="text1"/>
          <w:sz w:val="28"/>
          <w:szCs w:val="28"/>
        </w:rPr>
        <w:t xml:space="preserve">Căn cứ Luật Quản lý, sử dụng tài sản công số 15/2017/QH14 đã được sửa đổi, bổ sung một số điều theo Luật số 64/2020/QH14, Luật số 07/2022/QH15,</w:t>
      </w:r>
      <w:r>
        <w:rPr>
          <w:i/>
          <w:iCs/>
          <w:color w:val="000000" w:themeColor="text1"/>
          <w:sz w:val="28"/>
          <w:szCs w:val="28"/>
        </w:rPr>
        <w:br/>
        <w:t xml:space="preserve">Luật số 24/2023/QH15, Luật số 31/2024/QH15, Luật số 43/2024/QH15, Luật</w:t>
      </w:r>
      <w:r>
        <w:rPr>
          <w:i/>
          <w:iCs/>
          <w:color w:val="000000" w:themeColor="text1"/>
          <w:sz w:val="28"/>
          <w:szCs w:val="28"/>
        </w:rPr>
        <w:br/>
        <w:t xml:space="preserve">số 56/2024/QH15, Luật số 90/2025/QH15</w:t>
      </w:r>
      <w:r>
        <w:rPr>
          <w:i/>
          <w:iCs/>
          <w:color w:val="000000" w:themeColor="text1"/>
        </w:rPr>
        <w:t xml:space="preserve"> </w:t>
      </w:r>
      <w:r>
        <w:rPr>
          <w:i/>
          <w:iCs/>
          <w:color w:val="000000" w:themeColor="text1"/>
          <w:sz w:val="28"/>
          <w:szCs w:val="28"/>
          <w:lang w:val="en-GB"/>
        </w:rPr>
      </w:r>
    </w:p>
    <w:p>
      <w:pPr>
        <w:pBdr/>
        <w:spacing w:before="120"/>
        <w:ind w:firstLine="709"/>
        <w:jc w:val="both"/>
        <w:rPr>
          <w:i/>
          <w:color w:val="000000" w:themeColor="text1"/>
          <w:sz w:val="28"/>
          <w:szCs w:val="28"/>
        </w:rPr>
      </w:pPr>
      <w:r>
        <w:rPr>
          <w:i/>
          <w:color w:val="000000" w:themeColor="text1"/>
          <w:sz w:val="28"/>
          <w:szCs w:val="28"/>
          <w:shd w:val="clear" w:color="auto" w:fill="ffffff"/>
        </w:rPr>
        <w:t xml:space="preserve">Căn cứ </w:t>
      </w:r>
      <w:r>
        <w:rPr>
          <w:i/>
          <w:color w:val="000000" w:themeColor="text1"/>
          <w:sz w:val="28"/>
          <w:szCs w:val="28"/>
          <w:lang w:val="es-ES"/>
        </w:rPr>
        <w:t xml:space="preserve">Luật Đường bộ </w:t>
      </w:r>
      <w:r>
        <w:rPr>
          <w:i/>
          <w:color w:val="000000" w:themeColor="text1"/>
          <w:sz w:val="28"/>
          <w:szCs w:val="28"/>
          <w:lang w:val="es-ES"/>
        </w:rPr>
        <w:t xml:space="preserve">số 35/2024/QH15</w:t>
      </w:r>
      <w:r>
        <w:rPr>
          <w:i/>
          <w:color w:val="000000" w:themeColor="text1"/>
          <w:sz w:val="28"/>
          <w:szCs w:val="28"/>
          <w:lang w:val="es-ES"/>
        </w:rPr>
        <w:t xml:space="preserve">;</w:t>
      </w:r>
      <w:r>
        <w:rPr>
          <w:i/>
          <w:color w:val="000000" w:themeColor="text1"/>
          <w:sz w:val="28"/>
          <w:szCs w:val="28"/>
          <w:lang w:val="es-ES"/>
        </w:rPr>
      </w:r>
    </w:p>
    <w:p>
      <w:pPr>
        <w:pStyle w:val="757"/>
        <w:pBdr/>
        <w:spacing w:before="120"/>
        <w:ind w:firstLine="709"/>
        <w:jc w:val="both"/>
        <w:rPr>
          <w:i/>
          <w:iCs/>
          <w:color w:val="000000" w:themeColor="text1"/>
          <w:sz w:val="28"/>
          <w:szCs w:val="28"/>
        </w:rPr>
      </w:pPr>
      <w:r>
        <w:rPr>
          <w:i/>
          <w:color w:val="000000" w:themeColor="text1"/>
          <w:sz w:val="28"/>
          <w:szCs w:val="28"/>
        </w:rPr>
        <w:t xml:space="preserve">Căn cứ Nghị định số </w:t>
      </w:r>
      <w:r>
        <w:rPr>
          <w:i/>
          <w:color w:val="000000" w:themeColor="text1"/>
          <w:sz w:val="28"/>
          <w:szCs w:val="28"/>
        </w:rPr>
        <w:t xml:space="preserve">44</w:t>
      </w:r>
      <w:r>
        <w:rPr>
          <w:i/>
          <w:color w:val="000000" w:themeColor="text1"/>
          <w:sz w:val="28"/>
          <w:szCs w:val="28"/>
        </w:rPr>
        <w:t xml:space="preserve">/20</w:t>
      </w:r>
      <w:r>
        <w:rPr>
          <w:i/>
          <w:color w:val="000000" w:themeColor="text1"/>
          <w:sz w:val="28"/>
          <w:szCs w:val="28"/>
        </w:rPr>
        <w:t xml:space="preserve">24</w:t>
      </w:r>
      <w:r>
        <w:rPr>
          <w:i/>
          <w:color w:val="000000" w:themeColor="text1"/>
          <w:sz w:val="28"/>
          <w:szCs w:val="28"/>
        </w:rPr>
        <w:t xml:space="preserve">/NĐ-CP ngày 2</w:t>
      </w:r>
      <w:r>
        <w:rPr>
          <w:i/>
          <w:color w:val="000000" w:themeColor="text1"/>
          <w:sz w:val="28"/>
          <w:szCs w:val="28"/>
        </w:rPr>
        <w:t xml:space="preserve">4</w:t>
      </w:r>
      <w:r>
        <w:rPr>
          <w:i/>
          <w:color w:val="000000" w:themeColor="text1"/>
          <w:sz w:val="28"/>
          <w:szCs w:val="28"/>
        </w:rPr>
        <w:t xml:space="preserve">/</w:t>
      </w:r>
      <w:r>
        <w:rPr>
          <w:i/>
          <w:color w:val="000000" w:themeColor="text1"/>
          <w:sz w:val="28"/>
          <w:szCs w:val="28"/>
        </w:rPr>
        <w:t xml:space="preserve">4</w:t>
      </w:r>
      <w:r>
        <w:rPr>
          <w:i/>
          <w:color w:val="000000" w:themeColor="text1"/>
          <w:sz w:val="28"/>
          <w:szCs w:val="28"/>
        </w:rPr>
        <w:t xml:space="preserve">/</w:t>
      </w:r>
      <w:r>
        <w:rPr>
          <w:i/>
          <w:color w:val="000000" w:themeColor="text1"/>
          <w:sz w:val="28"/>
          <w:szCs w:val="28"/>
        </w:rPr>
        <w:t xml:space="preserve">20</w:t>
      </w:r>
      <w:r>
        <w:rPr>
          <w:i/>
          <w:color w:val="000000" w:themeColor="text1"/>
          <w:sz w:val="28"/>
          <w:szCs w:val="28"/>
        </w:rPr>
        <w:t xml:space="preserve">24</w:t>
      </w:r>
      <w:r>
        <w:rPr>
          <w:i/>
          <w:color w:val="000000" w:themeColor="text1"/>
          <w:sz w:val="28"/>
          <w:szCs w:val="28"/>
        </w:rPr>
        <w:t xml:space="preserve"> của Chính</w:t>
      </w:r>
      <w:r>
        <w:rPr>
          <w:i/>
          <w:iCs/>
          <w:color w:val="000000" w:themeColor="text1"/>
          <w:sz w:val="28"/>
          <w:szCs w:val="28"/>
        </w:rPr>
        <w:t xml:space="preserve"> phủ </w:t>
      </w:r>
      <w:r>
        <w:rPr>
          <w:i/>
          <w:iCs/>
          <w:color w:val="000000" w:themeColor="text1"/>
          <w:sz w:val="28"/>
          <w:szCs w:val="28"/>
        </w:rPr>
        <w:t xml:space="preserve">q</w:t>
      </w:r>
      <w:r>
        <w:rPr>
          <w:i/>
          <w:iCs/>
          <w:color w:val="000000" w:themeColor="text1"/>
          <w:sz w:val="28"/>
          <w:szCs w:val="28"/>
        </w:rPr>
        <w:t xml:space="preserve">uy định việc quản lý, sử dụng và khai thác tài sản kết cấu hạ tầng  đường bộ</w:t>
      </w:r>
      <w:r>
        <w:rPr>
          <w:i/>
          <w:iCs/>
          <w:color w:val="000000" w:themeColor="text1"/>
          <w:sz w:val="28"/>
          <w:szCs w:val="28"/>
        </w:rPr>
        <w:t xml:space="preserve"> </w:t>
      </w:r>
      <w:r>
        <w:rPr>
          <w:i/>
          <w:iCs/>
          <w:color w:val="000000" w:themeColor="text1"/>
          <w:sz w:val="28"/>
          <w:szCs w:val="28"/>
        </w:rPr>
        <w:t xml:space="preserve">được sửa đổi, bổ sung tại Nghị định số 99/2026/NĐ-CP ngày 31/3/2026 của Chính phủ;</w:t>
      </w:r>
      <w:r>
        <w:rPr>
          <w:i/>
          <w:iCs/>
          <w:color w:val="000000" w:themeColor="text1"/>
        </w:rPr>
        <w:t xml:space="preserve"> </w:t>
      </w:r>
      <w:r>
        <w:rPr>
          <w:i/>
          <w:iCs/>
          <w:color w:val="000000" w:themeColor="text1"/>
          <w:sz w:val="28"/>
          <w:szCs w:val="28"/>
        </w:rPr>
      </w:r>
    </w:p>
    <w:p>
      <w:pPr>
        <w:pStyle w:val="757"/>
        <w:pBdr/>
        <w:spacing w:before="120"/>
        <w:ind w:firstLine="709"/>
        <w:jc w:val="both"/>
        <w:rPr>
          <w:i/>
          <w:iCs/>
          <w:color w:val="000000" w:themeColor="text1"/>
          <w:sz w:val="28"/>
          <w:szCs w:val="28"/>
        </w:rPr>
      </w:pPr>
      <w:r>
        <w:rPr>
          <w:i/>
          <w:iCs/>
          <w:color w:val="000000" w:themeColor="text1"/>
          <w:sz w:val="28"/>
          <w:szCs w:val="28"/>
          <w:shd w:val="clear" w:color="auto" w:fill="ffffff"/>
        </w:rPr>
        <w:t xml:space="preserve">Căn cứ Nghị định số 165/2024/NĐ-CP ngày </w:t>
      </w:r>
      <w:r>
        <w:rPr>
          <w:i/>
          <w:iCs/>
          <w:color w:val="000000" w:themeColor="text1"/>
          <w:sz w:val="28"/>
          <w:szCs w:val="28"/>
          <w:shd w:val="clear" w:color="auto" w:fill="ffffff"/>
        </w:rPr>
        <w:t xml:space="preserve">26/12/2024 </w:t>
      </w:r>
      <w:r>
        <w:rPr>
          <w:i/>
          <w:iCs/>
          <w:color w:val="000000" w:themeColor="text1"/>
          <w:sz w:val="28"/>
          <w:szCs w:val="28"/>
          <w:shd w:val="clear" w:color="auto" w:fill="ffffff"/>
        </w:rPr>
        <w:t xml:space="preserve">của Chính phủ quy định chi tiết, hướng dẫn thi hành một số điều của Luật Đường bộ và Điều 77 Luật Trật tự, an toàn giao thông đường bộ;</w:t>
      </w:r>
      <w:r>
        <w:rPr>
          <w:i/>
          <w:iCs/>
          <w:color w:val="000000" w:themeColor="text1"/>
          <w:sz w:val="28"/>
          <w:szCs w:val="28"/>
        </w:rPr>
      </w:r>
    </w:p>
    <w:p>
      <w:pPr>
        <w:pBdr/>
        <w:spacing w:before="120"/>
        <w:ind w:firstLine="709"/>
        <w:jc w:val="both"/>
        <w:rPr>
          <w:i/>
          <w:color w:val="000000" w:themeColor="text1"/>
          <w:sz w:val="28"/>
          <w:szCs w:val="28"/>
        </w:rPr>
      </w:pPr>
      <w:r>
        <w:rPr>
          <w:i/>
          <w:iCs/>
          <w:color w:val="000000" w:themeColor="text1"/>
          <w:sz w:val="28"/>
          <w:szCs w:val="28"/>
        </w:rPr>
        <w:t xml:space="preserve">Căn cứ Nghị định số 186/2025/NĐ-CP </w:t>
      </w:r>
      <w:r>
        <w:rPr>
          <w:i/>
          <w:color w:val="000000" w:themeColor="text1"/>
          <w:sz w:val="28"/>
          <w:szCs w:val="28"/>
          <w:lang w:val="vi-VN"/>
        </w:rPr>
        <w:t xml:space="preserve">ngày </w:t>
      </w:r>
      <w:r>
        <w:rPr>
          <w:i/>
          <w:color w:val="000000" w:themeColor="text1"/>
          <w:sz w:val="28"/>
          <w:szCs w:val="28"/>
        </w:rPr>
        <w:t xml:space="preserve">01</w:t>
      </w:r>
      <w:r>
        <w:rPr>
          <w:i/>
          <w:color w:val="000000" w:themeColor="text1"/>
          <w:sz w:val="28"/>
          <w:szCs w:val="28"/>
        </w:rPr>
        <w:t xml:space="preserve">/</w:t>
      </w:r>
      <w:r>
        <w:rPr>
          <w:i/>
          <w:color w:val="000000" w:themeColor="text1"/>
          <w:sz w:val="28"/>
          <w:szCs w:val="28"/>
        </w:rPr>
        <w:t xml:space="preserve">7</w:t>
      </w:r>
      <w:r>
        <w:rPr>
          <w:i/>
          <w:color w:val="000000" w:themeColor="text1"/>
          <w:sz w:val="28"/>
          <w:szCs w:val="28"/>
        </w:rPr>
        <w:t xml:space="preserve">/</w:t>
      </w:r>
      <w:r>
        <w:rPr>
          <w:i/>
          <w:color w:val="000000" w:themeColor="text1"/>
          <w:sz w:val="28"/>
          <w:szCs w:val="28"/>
        </w:rPr>
        <w:t xml:space="preserve">2025</w:t>
      </w:r>
      <w:r>
        <w:rPr>
          <w:i/>
          <w:color w:val="000000" w:themeColor="text1"/>
          <w:sz w:val="28"/>
          <w:szCs w:val="28"/>
          <w:lang w:val="vi-VN"/>
        </w:rPr>
        <w:t xml:space="preserve"> </w:t>
      </w:r>
      <w:r>
        <w:rPr>
          <w:i/>
          <w:color w:val="000000" w:themeColor="text1"/>
          <w:sz w:val="28"/>
          <w:szCs w:val="28"/>
        </w:rPr>
        <w:t xml:space="preserve">của Chính phủ </w:t>
      </w:r>
      <w:r>
        <w:rPr>
          <w:i/>
          <w:color w:val="000000" w:themeColor="text1"/>
          <w:sz w:val="28"/>
          <w:szCs w:val="28"/>
          <w:lang w:val="en-GB"/>
        </w:rPr>
        <w:t xml:space="preserve">quy định chi tiết một số điều của </w:t>
      </w:r>
      <w:r>
        <w:rPr>
          <w:i/>
          <w:color w:val="000000" w:themeColor="text1"/>
          <w:sz w:val="28"/>
          <w:szCs w:val="28"/>
          <w:lang w:val="en-GB"/>
        </w:rPr>
        <w:t xml:space="preserve">Luật </w:t>
      </w:r>
      <w:r>
        <w:rPr>
          <w:i/>
          <w:color w:val="000000" w:themeColor="text1"/>
          <w:sz w:val="28"/>
          <w:szCs w:val="28"/>
          <w:lang w:val="en-GB"/>
        </w:rPr>
        <w:t xml:space="preserve">quản lý, sử dụng tài sản công;</w:t>
      </w:r>
      <w:r>
        <w:rPr>
          <w:i/>
          <w:color w:val="000000" w:themeColor="text1"/>
          <w:sz w:val="28"/>
          <w:szCs w:val="28"/>
          <w:lang w:val="en-GB"/>
        </w:rPr>
      </w:r>
    </w:p>
    <w:p>
      <w:pPr>
        <w:pBdr/>
        <w:spacing w:before="120"/>
        <w:ind w:firstLine="709"/>
        <w:jc w:val="both"/>
        <w:rPr>
          <w:i/>
          <w:color w:val="000000" w:themeColor="text1"/>
          <w:sz w:val="28"/>
          <w:szCs w:val="28"/>
        </w:rPr>
      </w:pPr>
      <w:r>
        <w:rPr>
          <w:i/>
          <w:color w:val="000000" w:themeColor="text1"/>
          <w:sz w:val="28"/>
          <w:szCs w:val="28"/>
        </w:rPr>
        <w:t xml:space="preserve">Theo đề nghị của Giám đốc Sở Xây dựng;</w:t>
      </w:r>
      <w:r>
        <w:rPr>
          <w:i/>
          <w:color w:val="000000" w:themeColor="text1"/>
          <w:sz w:val="28"/>
          <w:szCs w:val="28"/>
        </w:rPr>
      </w:r>
    </w:p>
    <w:p>
      <w:pPr>
        <w:pBdr/>
        <w:spacing w:before="120"/>
        <w:ind w:firstLine="709"/>
        <w:jc w:val="both"/>
        <w:rPr>
          <w:i/>
          <w:color w:val="000000" w:themeColor="text1"/>
          <w:sz w:val="28"/>
          <w:szCs w:val="28"/>
        </w:rPr>
      </w:pPr>
      <w:r>
        <w:rPr>
          <w:i/>
          <w:color w:val="000000" w:themeColor="text1"/>
          <w:sz w:val="28"/>
          <w:szCs w:val="28"/>
        </w:rPr>
        <w:t xml:space="preserve">Chủ tịch </w:t>
      </w:r>
      <w:r>
        <w:rPr>
          <w:i/>
          <w:color w:val="000000" w:themeColor="text1"/>
          <w:sz w:val="28"/>
          <w:szCs w:val="28"/>
        </w:rPr>
        <w:t xml:space="preserve">Ủy ban nhân dân ban hành Quyết định </w:t>
      </w:r>
      <w:r>
        <w:rPr>
          <w:i/>
          <w:color w:val="000000" w:themeColor="text1"/>
          <w:sz w:val="28"/>
          <w:szCs w:val="28"/>
        </w:rPr>
        <w:t xml:space="preserve">phân cấp</w:t>
      </w:r>
      <w:r>
        <w:rPr>
          <w:i/>
          <w:color w:val="000000" w:themeColor="text1"/>
          <w:sz w:val="28"/>
          <w:szCs w:val="28"/>
        </w:rPr>
        <w:t xml:space="preserve"> </w:t>
      </w:r>
      <w:r>
        <w:rPr>
          <w:i/>
          <w:color w:val="000000" w:themeColor="text1"/>
          <w:sz w:val="28"/>
          <w:szCs w:val="28"/>
        </w:rPr>
        <w:t xml:space="preserve">thẩm quyền quyết định </w:t>
      </w:r>
      <w:r>
        <w:rPr>
          <w:i/>
          <w:color w:val="000000" w:themeColor="text1"/>
          <w:sz w:val="28"/>
          <w:szCs w:val="28"/>
        </w:rPr>
        <w:t xml:space="preserve">thu hồi, điều chuyển, thanh lý tài sản kết cấu hạ tầng đường bộ, xử lý tài sản kết cấu hạ tầng đường bộ trong trường hợp bị mất, bị hủy hoại</w:t>
      </w:r>
      <w:r>
        <w:rPr>
          <w:i/>
          <w:color w:val="000000" w:themeColor="text1"/>
          <w:sz w:val="28"/>
          <w:szCs w:val="28"/>
        </w:rPr>
        <w:t xml:space="preserve"> trên địa bàn tỉnh Tây Ninh</w:t>
      </w:r>
      <w:r>
        <w:rPr>
          <w:i/>
          <w:color w:val="000000" w:themeColor="text1"/>
          <w:sz w:val="28"/>
          <w:szCs w:val="28"/>
        </w:rPr>
        <w:t xml:space="preserve">.</w:t>
      </w:r>
      <w:bookmarkStart w:id="1" w:name="dieu_1_name"/>
      <w:r>
        <w:rPr>
          <w:color w:val="000000" w:themeColor="text1"/>
        </w:rPr>
      </w:r>
      <w:r>
        <w:rPr>
          <w:i/>
          <w:color w:val="000000" w:themeColor="text1"/>
          <w:sz w:val="28"/>
          <w:szCs w:val="28"/>
        </w:rPr>
      </w:r>
    </w:p>
    <w:p>
      <w:pPr>
        <w:pBdr/>
        <w:spacing w:before="120"/>
        <w:ind w:firstLine="567"/>
        <w:jc w:val="both"/>
        <w:rPr>
          <w:b/>
          <w:bCs/>
          <w:color w:val="000000" w:themeColor="text1"/>
          <w:sz w:val="28"/>
          <w:szCs w:val="28"/>
        </w:rPr>
      </w:pPr>
      <w:r>
        <w:rPr>
          <w:b/>
          <w:bCs/>
          <w:color w:val="000000" w:themeColor="text1"/>
          <w:sz w:val="28"/>
          <w:szCs w:val="28"/>
        </w:rPr>
        <w:t xml:space="preserve">Điều 1. Phạm vi điều chỉnh</w:t>
      </w:r>
      <w:r>
        <w:rPr>
          <w:b/>
          <w:bCs/>
          <w:color w:val="000000" w:themeColor="text1"/>
          <w:sz w:val="28"/>
          <w:szCs w:val="28"/>
        </w:rPr>
        <w:t xml:space="preserve"> </w:t>
      </w:r>
      <w:r>
        <w:rPr>
          <w:b/>
          <w:bCs/>
          <w:color w:val="000000" w:themeColor="text1"/>
          <w:sz w:val="28"/>
          <w:szCs w:val="28"/>
        </w:rPr>
      </w:r>
    </w:p>
    <w:p>
      <w:pPr>
        <w:pBdr/>
        <w:spacing w:before="120"/>
        <w:ind w:firstLine="567"/>
        <w:jc w:val="both"/>
        <w:rPr>
          <w:bCs/>
          <w:color w:val="000000" w:themeColor="text1"/>
          <w:sz w:val="28"/>
          <w:szCs w:val="28"/>
        </w:rPr>
      </w:pPr>
      <w:r>
        <w:rPr>
          <w:bCs/>
          <w:color w:val="000000" w:themeColor="text1"/>
          <w:sz w:val="28"/>
          <w:szCs w:val="28"/>
        </w:rPr>
        <w:t xml:space="preserve">Quy</w:t>
      </w:r>
      <w:r>
        <w:rPr>
          <w:bCs/>
          <w:color w:val="000000" w:themeColor="text1"/>
          <w:sz w:val="28"/>
          <w:szCs w:val="28"/>
        </w:rPr>
        <w:t xml:space="preserve">ết </w:t>
      </w:r>
      <w:r>
        <w:rPr>
          <w:bCs/>
          <w:color w:val="000000" w:themeColor="text1"/>
          <w:sz w:val="28"/>
          <w:szCs w:val="28"/>
        </w:rPr>
        <w:t xml:space="preserve">định này </w:t>
      </w:r>
      <w:bookmarkEnd w:id="1"/>
      <w:r>
        <w:rPr>
          <w:bCs/>
          <w:color w:val="000000" w:themeColor="text1"/>
          <w:sz w:val="28"/>
          <w:szCs w:val="28"/>
        </w:rPr>
        <w:t xml:space="preserve">phân cấp</w:t>
      </w:r>
      <w:r>
        <w:rPr>
          <w:bCs/>
          <w:color w:val="000000" w:themeColor="text1"/>
          <w:sz w:val="28"/>
          <w:szCs w:val="28"/>
        </w:rPr>
        <w:t xml:space="preserve"> </w:t>
      </w:r>
      <w:r>
        <w:rPr>
          <w:bCs/>
          <w:color w:val="000000" w:themeColor="text1"/>
          <w:sz w:val="28"/>
          <w:szCs w:val="28"/>
        </w:rPr>
        <w:t xml:space="preserve">thẩm quyền </w:t>
      </w:r>
      <w:r>
        <w:rPr>
          <w:bCs/>
          <w:color w:val="000000" w:themeColor="text1"/>
          <w:sz w:val="28"/>
          <w:szCs w:val="28"/>
        </w:rPr>
        <w:t xml:space="preserve">quyết định </w:t>
      </w:r>
      <w:r>
        <w:rPr>
          <w:bCs/>
          <w:color w:val="000000" w:themeColor="text1"/>
          <w:sz w:val="28"/>
          <w:szCs w:val="28"/>
        </w:rPr>
        <w:t xml:space="preserve">thu hồi, </w:t>
      </w:r>
      <w:r>
        <w:rPr>
          <w:bCs/>
          <w:color w:val="000000" w:themeColor="text1"/>
          <w:sz w:val="28"/>
          <w:szCs w:val="28"/>
        </w:rPr>
        <w:t xml:space="preserve">điều chuyển, thanh lý </w:t>
      </w:r>
      <w:r>
        <w:rPr>
          <w:bCs/>
          <w:color w:val="000000" w:themeColor="text1"/>
          <w:sz w:val="28"/>
          <w:szCs w:val="28"/>
        </w:rPr>
        <w:t xml:space="preserve">tài sản kết cấu </w:t>
      </w:r>
      <w:r>
        <w:rPr>
          <w:bCs/>
          <w:color w:val="000000" w:themeColor="text1"/>
          <w:sz w:val="28"/>
          <w:szCs w:val="28"/>
        </w:rPr>
        <w:t xml:space="preserve">hạ tầng đường bộ</w:t>
      </w:r>
      <w:r>
        <w:rPr>
          <w:bCs/>
          <w:color w:val="000000" w:themeColor="text1"/>
          <w:sz w:val="28"/>
          <w:szCs w:val="28"/>
        </w:rPr>
        <w:t xml:space="preserve">, </w:t>
      </w:r>
      <w:r>
        <w:rPr>
          <w:bCs/>
          <w:color w:val="000000" w:themeColor="text1"/>
          <w:sz w:val="28"/>
          <w:szCs w:val="28"/>
        </w:rPr>
        <w:t xml:space="preserve">xử lý tài sản kết cấu hạ tầng đường bộ trong trường hợp bị mất, bị hủy hoại trên địa bàn tỉnh Tây Ninh</w:t>
      </w:r>
      <w:r>
        <w:rPr>
          <w:bCs/>
          <w:color w:val="000000" w:themeColor="text1"/>
          <w:sz w:val="28"/>
          <w:szCs w:val="28"/>
        </w:rPr>
        <w:t xml:space="preserve">.</w:t>
      </w:r>
      <w:r>
        <w:rPr>
          <w:bCs/>
          <w:color w:val="000000" w:themeColor="text1"/>
          <w:sz w:val="28"/>
          <w:szCs w:val="28"/>
        </w:rPr>
      </w:r>
    </w:p>
    <w:p>
      <w:pPr>
        <w:pBdr/>
        <w:spacing w:before="120"/>
        <w:ind w:firstLine="567"/>
        <w:jc w:val="both"/>
        <w:rPr>
          <w:b/>
          <w:color w:val="000000" w:themeColor="text1"/>
          <w:sz w:val="28"/>
          <w:szCs w:val="28"/>
        </w:rPr>
      </w:pPr>
      <w:r>
        <w:rPr>
          <w:b/>
          <w:color w:val="000000" w:themeColor="text1"/>
          <w:sz w:val="28"/>
          <w:szCs w:val="28"/>
        </w:rPr>
        <w:t xml:space="preserve">Điều 2. Đối tượng áp dụng</w:t>
      </w:r>
      <w:r>
        <w:rPr>
          <w:b/>
          <w:color w:val="000000" w:themeColor="text1"/>
          <w:sz w:val="28"/>
          <w:szCs w:val="28"/>
        </w:rPr>
        <w:t xml:space="preserve"> </w:t>
      </w:r>
      <w:r>
        <w:rPr>
          <w:b/>
          <w:color w:val="000000" w:themeColor="text1"/>
          <w:sz w:val="28"/>
          <w:szCs w:val="28"/>
        </w:rPr>
      </w:r>
    </w:p>
    <w:p>
      <w:pPr>
        <w:pBdr/>
        <w:shd w:val="clear" w:color="auto" w:fill="ffffff"/>
        <w:spacing w:before="120"/>
        <w:ind w:firstLine="567"/>
        <w:jc w:val="both"/>
        <w:rPr>
          <w:color w:val="000000" w:themeColor="text1"/>
          <w:sz w:val="28"/>
          <w:szCs w:val="28"/>
        </w:rPr>
      </w:pPr>
      <w:r>
        <w:rPr>
          <w:color w:val="000000" w:themeColor="text1"/>
        </w:rPr>
      </w:r>
      <w:bookmarkStart w:id="2" w:name="_Hlk184366942"/>
      <w:r>
        <w:rPr>
          <w:color w:val="000000" w:themeColor="text1"/>
          <w:sz w:val="28"/>
          <w:szCs w:val="28"/>
        </w:rPr>
        <w:t xml:space="preserve">1. Cơ quan</w:t>
      </w:r>
      <w:r>
        <w:rPr>
          <w:color w:val="000000" w:themeColor="text1"/>
          <w:sz w:val="28"/>
          <w:szCs w:val="28"/>
        </w:rPr>
        <w:t xml:space="preserve"> </w:t>
      </w:r>
      <w:r>
        <w:rPr>
          <w:color w:val="000000" w:themeColor="text1"/>
          <w:sz w:val="28"/>
          <w:szCs w:val="28"/>
        </w:rPr>
        <w:t xml:space="preserve">quản lý đường bộ</w:t>
      </w:r>
      <w:r>
        <w:rPr>
          <w:color w:val="000000" w:themeColor="text1"/>
          <w:sz w:val="28"/>
          <w:szCs w:val="28"/>
        </w:rPr>
        <w:t xml:space="preserve"> gồm</w:t>
      </w:r>
      <w:r>
        <w:rPr>
          <w:color w:val="000000" w:themeColor="text1"/>
          <w:sz w:val="28"/>
          <w:szCs w:val="28"/>
        </w:rPr>
        <w:t xml:space="preserve">:</w:t>
      </w:r>
      <w:r>
        <w:rPr>
          <w:color w:val="000000" w:themeColor="text1"/>
          <w:sz w:val="28"/>
          <w:szCs w:val="28"/>
        </w:rPr>
      </w:r>
    </w:p>
    <w:p>
      <w:pPr>
        <w:pBdr/>
        <w:shd w:val="clear" w:color="auto" w:fill="ffffff"/>
        <w:spacing w:before="120"/>
        <w:ind w:firstLine="567"/>
        <w:jc w:val="both"/>
        <w:rPr>
          <w:color w:val="000000" w:themeColor="text1"/>
          <w:sz w:val="28"/>
          <w:szCs w:val="28"/>
        </w:rPr>
      </w:pPr>
      <w:r>
        <w:rPr>
          <w:color w:val="000000" w:themeColor="text1"/>
          <w:sz w:val="28"/>
          <w:szCs w:val="28"/>
        </w:rPr>
        <w:t xml:space="preserve">a) </w:t>
      </w:r>
      <w:r>
        <w:rPr>
          <w:color w:val="000000" w:themeColor="text1"/>
          <w:sz w:val="28"/>
          <w:szCs w:val="28"/>
        </w:rPr>
        <w:t xml:space="preserve">Cơ quan quản lý đường bộ cấp tỉnh </w:t>
      </w:r>
      <w:r>
        <w:rPr>
          <w:color w:val="000000" w:themeColor="text1"/>
          <w:sz w:val="28"/>
          <w:szCs w:val="28"/>
        </w:rPr>
        <w:t xml:space="preserve">là </w:t>
      </w:r>
      <w:r>
        <w:rPr>
          <w:color w:val="000000" w:themeColor="text1"/>
          <w:sz w:val="28"/>
          <w:szCs w:val="28"/>
        </w:rPr>
        <w:t xml:space="preserve">Sở Xây dựng.</w:t>
      </w:r>
      <w:r>
        <w:rPr>
          <w:color w:val="000000" w:themeColor="text1"/>
          <w:sz w:val="28"/>
          <w:szCs w:val="28"/>
        </w:rPr>
      </w:r>
    </w:p>
    <w:p>
      <w:pPr>
        <w:pBdr/>
        <w:shd w:val="clear" w:color="auto" w:fill="ffffff"/>
        <w:spacing w:before="120"/>
        <w:ind w:firstLine="567"/>
        <w:jc w:val="both"/>
        <w:rPr>
          <w:color w:val="000000" w:themeColor="text1"/>
          <w:sz w:val="28"/>
          <w:szCs w:val="28"/>
        </w:rPr>
      </w:pPr>
      <w:r>
        <w:rPr>
          <w:color w:val="000000" w:themeColor="text1"/>
          <w:sz w:val="28"/>
          <w:szCs w:val="28"/>
        </w:rPr>
        <w:t xml:space="preserve">b)</w:t>
      </w:r>
      <w:r>
        <w:rPr>
          <w:color w:val="000000" w:themeColor="text1"/>
          <w:sz w:val="28"/>
          <w:szCs w:val="28"/>
        </w:rPr>
        <w:t xml:space="preserve"> </w:t>
      </w:r>
      <w:r>
        <w:rPr>
          <w:color w:val="000000" w:themeColor="text1"/>
          <w:sz w:val="28"/>
          <w:szCs w:val="28"/>
        </w:rPr>
        <w:t xml:space="preserve">Cơ quan</w:t>
      </w:r>
      <w:r>
        <w:rPr>
          <w:color w:val="000000" w:themeColor="text1"/>
          <w:sz w:val="28"/>
          <w:szCs w:val="28"/>
        </w:rPr>
        <w:t xml:space="preserve">, đơn vị</w:t>
      </w:r>
      <w:r>
        <w:rPr>
          <w:color w:val="000000" w:themeColor="text1"/>
          <w:sz w:val="28"/>
          <w:szCs w:val="28"/>
        </w:rPr>
        <w:t xml:space="preserve"> quản lý đường bộ cấp xã l</w:t>
      </w:r>
      <w:r>
        <w:rPr>
          <w:color w:val="000000" w:themeColor="text1"/>
          <w:sz w:val="28"/>
          <w:szCs w:val="28"/>
        </w:rPr>
        <w:t xml:space="preserve">à </w:t>
      </w:r>
      <w:r>
        <w:rPr>
          <w:color w:val="000000" w:themeColor="text1"/>
          <w:sz w:val="28"/>
          <w:szCs w:val="28"/>
        </w:rPr>
        <w:t xml:space="preserve">UBND xã, phường</w:t>
      </w:r>
      <w:r>
        <w:rPr>
          <w:color w:val="000000" w:themeColor="text1"/>
          <w:sz w:val="28"/>
          <w:szCs w:val="28"/>
        </w:rPr>
        <w:t xml:space="preserve">.</w:t>
      </w:r>
      <w:r>
        <w:rPr>
          <w:color w:val="000000" w:themeColor="text1"/>
          <w:sz w:val="28"/>
          <w:szCs w:val="28"/>
        </w:rPr>
        <w:t xml:space="preserve"> </w:t>
      </w:r>
      <w:bookmarkStart w:id="3" w:name="khoan_3_2"/>
      <w:r>
        <w:rPr>
          <w:color w:val="000000" w:themeColor="text1"/>
        </w:rPr>
      </w:r>
      <w:r>
        <w:rPr>
          <w:color w:val="000000" w:themeColor="text1"/>
          <w:sz w:val="28"/>
          <w:szCs w:val="28"/>
        </w:rPr>
      </w:r>
    </w:p>
    <w:p>
      <w:pPr>
        <w:pBdr/>
        <w:shd w:val="clear" w:color="auto" w:fill="ffffff"/>
        <w:spacing w:before="120"/>
        <w:ind w:firstLine="567"/>
        <w:jc w:val="both"/>
        <w:rPr>
          <w:color w:val="000000" w:themeColor="text1"/>
          <w:sz w:val="28"/>
          <w:szCs w:val="28"/>
        </w:rPr>
      </w:pPr>
      <w:r>
        <w:rPr>
          <w:color w:val="000000" w:themeColor="text1"/>
          <w:sz w:val="28"/>
          <w:szCs w:val="28"/>
        </w:rPr>
        <w:t xml:space="preserve">2</w:t>
      </w:r>
      <w:r>
        <w:rPr>
          <w:color w:val="000000" w:themeColor="text1"/>
          <w:sz w:val="28"/>
          <w:szCs w:val="28"/>
        </w:rPr>
        <w:t xml:space="preserve">. Cơ quan</w:t>
      </w:r>
      <w:r>
        <w:rPr>
          <w:color w:val="000000" w:themeColor="text1"/>
          <w:sz w:val="28"/>
          <w:szCs w:val="28"/>
        </w:rPr>
        <w:t xml:space="preserve"> </w:t>
      </w:r>
      <w:r>
        <w:rPr>
          <w:color w:val="000000" w:themeColor="text1"/>
          <w:sz w:val="28"/>
          <w:szCs w:val="28"/>
        </w:rPr>
        <w:t xml:space="preserve">nhà nước, đơn vị sự nghiệp công lập </w:t>
      </w:r>
      <w:r>
        <w:rPr>
          <w:color w:val="000000" w:themeColor="text1"/>
          <w:sz w:val="28"/>
          <w:szCs w:val="28"/>
        </w:rPr>
        <w:t xml:space="preserve">quản lý tài sản gồm:</w:t>
      </w:r>
      <w:bookmarkEnd w:id="3"/>
      <w:r/>
      <w:r>
        <w:rPr>
          <w:color w:val="000000" w:themeColor="text1"/>
          <w:sz w:val="28"/>
          <w:szCs w:val="28"/>
        </w:rPr>
      </w:r>
    </w:p>
    <w:p>
      <w:pPr>
        <w:pBdr/>
        <w:shd w:val="clear" w:color="auto" w:fill="ffffff"/>
        <w:spacing w:before="120"/>
        <w:ind w:firstLine="567"/>
        <w:jc w:val="both"/>
        <w:rPr>
          <w:color w:val="000000" w:themeColor="text1"/>
          <w:sz w:val="28"/>
          <w:szCs w:val="28"/>
        </w:rPr>
      </w:pPr>
      <w:r>
        <w:rPr>
          <w:color w:val="000000" w:themeColor="text1"/>
          <w:sz w:val="28"/>
          <w:szCs w:val="28"/>
        </w:rPr>
        <w:t xml:space="preserve">a</w:t>
      </w:r>
      <w:r>
        <w:rPr>
          <w:color w:val="000000" w:themeColor="text1"/>
          <w:sz w:val="28"/>
          <w:szCs w:val="28"/>
        </w:rPr>
        <w:t xml:space="preserve">) Cơ quan</w:t>
      </w:r>
      <w:r>
        <w:rPr>
          <w:color w:val="000000" w:themeColor="text1"/>
          <w:sz w:val="28"/>
          <w:szCs w:val="28"/>
        </w:rPr>
        <w:t xml:space="preserve">, đơn vị </w:t>
      </w:r>
      <w:r>
        <w:rPr>
          <w:color w:val="000000" w:themeColor="text1"/>
          <w:sz w:val="28"/>
          <w:szCs w:val="28"/>
        </w:rPr>
        <w:t xml:space="preserve">quản lý tài sản </w:t>
      </w:r>
      <w:r>
        <w:rPr>
          <w:color w:val="000000" w:themeColor="text1"/>
          <w:sz w:val="28"/>
          <w:szCs w:val="28"/>
        </w:rPr>
        <w:t xml:space="preserve">cấp tỉnh </w:t>
      </w:r>
      <w:r>
        <w:rPr>
          <w:color w:val="000000" w:themeColor="text1"/>
          <w:sz w:val="28"/>
          <w:szCs w:val="28"/>
        </w:rPr>
        <w:t xml:space="preserve">là </w:t>
      </w:r>
      <w:r>
        <w:rPr>
          <w:color w:val="000000" w:themeColor="text1"/>
          <w:sz w:val="28"/>
          <w:szCs w:val="28"/>
        </w:rPr>
        <w:t xml:space="preserve">Sở Xây dựng</w:t>
      </w:r>
      <w:r>
        <w:rPr>
          <w:color w:val="000000" w:themeColor="text1"/>
          <w:sz w:val="28"/>
          <w:szCs w:val="28"/>
        </w:rPr>
        <w:t xml:space="preserve"> và đơn vị sự nghiệp công lập thuộc UBND cấp tỉnh</w:t>
      </w:r>
      <w:r>
        <w:rPr>
          <w:color w:val="000000" w:themeColor="text1"/>
          <w:sz w:val="28"/>
          <w:szCs w:val="28"/>
        </w:rPr>
        <w:t xml:space="preserve">.</w:t>
      </w:r>
      <w:r>
        <w:rPr>
          <w:color w:val="000000" w:themeColor="text1"/>
          <w:sz w:val="28"/>
          <w:szCs w:val="28"/>
        </w:rPr>
      </w:r>
    </w:p>
    <w:p>
      <w:pPr>
        <w:pBdr/>
        <w:shd w:val="clear" w:color="auto" w:fill="ffffff"/>
        <w:spacing w:before="120"/>
        <w:ind w:firstLine="567"/>
        <w:jc w:val="both"/>
        <w:rPr>
          <w:color w:val="000000" w:themeColor="text1"/>
          <w:sz w:val="28"/>
          <w:szCs w:val="28"/>
        </w:rPr>
      </w:pPr>
      <w:r>
        <w:rPr>
          <w:color w:val="000000" w:themeColor="text1"/>
          <w:sz w:val="28"/>
          <w:szCs w:val="28"/>
        </w:rPr>
        <w:t xml:space="preserve">b</w:t>
      </w:r>
      <w:r>
        <w:rPr>
          <w:color w:val="000000" w:themeColor="text1"/>
          <w:sz w:val="28"/>
          <w:szCs w:val="28"/>
        </w:rPr>
        <w:t xml:space="preserve">) Cơ quan</w:t>
      </w:r>
      <w:r>
        <w:rPr>
          <w:color w:val="000000" w:themeColor="text1"/>
          <w:sz w:val="28"/>
          <w:szCs w:val="28"/>
        </w:rPr>
        <w:t xml:space="preserve">, đơn vị</w:t>
      </w:r>
      <w:r>
        <w:rPr>
          <w:color w:val="000000" w:themeColor="text1"/>
          <w:sz w:val="28"/>
          <w:szCs w:val="28"/>
        </w:rPr>
        <w:t xml:space="preserve"> quản lý tài sản cấp xã là</w:t>
      </w:r>
      <w:r>
        <w:rPr>
          <w:color w:val="000000" w:themeColor="text1"/>
          <w:sz w:val="28"/>
          <w:szCs w:val="28"/>
        </w:rPr>
        <w:t xml:space="preserve"> </w:t>
      </w:r>
      <w:r>
        <w:rPr>
          <w:color w:val="000000" w:themeColor="text1"/>
          <w:sz w:val="28"/>
          <w:szCs w:val="28"/>
        </w:rPr>
        <w:t xml:space="preserve">phòng Kinh tế (</w:t>
      </w:r>
      <w:r>
        <w:rPr>
          <w:color w:val="000000" w:themeColor="text1"/>
          <w:sz w:val="28"/>
          <w:szCs w:val="28"/>
          <w:shd w:val="clear" w:color="auto" w:fill="ffffff"/>
        </w:rPr>
        <w:t xml:space="preserve">hoặc Phòng Kinh tế, Hạ tầng và Đô thị)</w:t>
      </w:r>
      <w:r>
        <w:rPr>
          <w:color w:val="000000" w:themeColor="text1"/>
          <w:sz w:val="28"/>
          <w:szCs w:val="28"/>
          <w:shd w:val="clear" w:color="auto" w:fill="ffffff"/>
        </w:rPr>
        <w:t xml:space="preserve"> và </w:t>
      </w:r>
      <w:r>
        <w:rPr>
          <w:color w:val="000000" w:themeColor="text1"/>
          <w:sz w:val="28"/>
          <w:szCs w:val="28"/>
        </w:rPr>
        <w:t xml:space="preserve">đơn vị sự nghiệp công lập thuộc UBND cấp xã</w:t>
      </w:r>
      <w:r>
        <w:rPr>
          <w:color w:val="000000" w:themeColor="text1"/>
          <w:sz w:val="28"/>
          <w:szCs w:val="28"/>
        </w:rPr>
        <w:t xml:space="preserve">.</w:t>
      </w:r>
      <w:r>
        <w:rPr>
          <w:color w:val="000000" w:themeColor="text1"/>
          <w:sz w:val="28"/>
          <w:szCs w:val="28"/>
        </w:rPr>
      </w:r>
    </w:p>
    <w:p>
      <w:pPr>
        <w:pBdr/>
        <w:shd w:val="clear" w:color="auto" w:fill="ffffff"/>
        <w:spacing w:before="120"/>
        <w:ind w:firstLine="567"/>
        <w:jc w:val="both"/>
        <w:rPr>
          <w:color w:val="000000" w:themeColor="text1"/>
          <w:sz w:val="28"/>
          <w:szCs w:val="28"/>
        </w:rPr>
      </w:pPr>
      <w:r>
        <w:rPr>
          <w:color w:val="000000" w:themeColor="text1"/>
        </w:rPr>
      </w:r>
      <w:bookmarkStart w:id="4" w:name="khoan_4_2"/>
      <w:r>
        <w:rPr>
          <w:color w:val="000000" w:themeColor="text1"/>
          <w:sz w:val="28"/>
          <w:szCs w:val="28"/>
        </w:rPr>
        <w:t xml:space="preserve">3</w:t>
      </w:r>
      <w:r>
        <w:rPr>
          <w:color w:val="000000" w:themeColor="text1"/>
          <w:sz w:val="28"/>
          <w:szCs w:val="28"/>
        </w:rPr>
        <w:t xml:space="preserve">. Tổ chức, đơn vị trực tiếp thực hiện kế toán, quản lý, lưu trữ hồ sơ, bảo trì, báo cáo kê khai, đăng nhập thông tin vào Cơ sở dữ liệu về tài sản kết cấu hạ tầng đường bộ và các nội dung khác theo phân cấp/ủy quyền/giao của </w:t>
      </w:r>
      <w:r>
        <w:rPr>
          <w:color w:val="000000" w:themeColor="text1"/>
          <w:sz w:val="28"/>
          <w:szCs w:val="28"/>
        </w:rPr>
        <w:t xml:space="preserve">cơ quan quản lý </w:t>
      </w:r>
      <w:r>
        <w:rPr>
          <w:color w:val="000000" w:themeColor="text1"/>
          <w:sz w:val="28"/>
          <w:szCs w:val="28"/>
        </w:rPr>
        <w:t xml:space="preserve">đường bộ</w:t>
      </w:r>
      <w:r>
        <w:rPr>
          <w:color w:val="000000" w:themeColor="text1"/>
          <w:sz w:val="28"/>
          <w:szCs w:val="28"/>
        </w:rPr>
        <w:t xml:space="preserve">.</w:t>
      </w:r>
      <w:bookmarkEnd w:id="4"/>
      <w:r>
        <w:rPr>
          <w:color w:val="000000" w:themeColor="text1"/>
        </w:rPr>
      </w:r>
      <w:r>
        <w:rPr>
          <w:color w:val="000000" w:themeColor="text1"/>
          <w:sz w:val="28"/>
          <w:szCs w:val="28"/>
        </w:rPr>
      </w:r>
    </w:p>
    <w:p>
      <w:pPr>
        <w:pBdr/>
        <w:shd w:val="clear" w:color="auto" w:fill="ffffff"/>
        <w:spacing w:before="120"/>
        <w:ind w:firstLine="567"/>
        <w:jc w:val="both"/>
        <w:rPr>
          <w:color w:val="000000" w:themeColor="text1"/>
          <w:sz w:val="28"/>
          <w:szCs w:val="28"/>
        </w:rPr>
      </w:pPr>
      <w:r>
        <w:rPr>
          <w:color w:val="000000" w:themeColor="text1"/>
          <w:sz w:val="28"/>
          <w:szCs w:val="28"/>
        </w:rPr>
        <w:t xml:space="preserve">4.</w:t>
      </w:r>
      <w:r>
        <w:rPr>
          <w:color w:val="000000" w:themeColor="text1"/>
          <w:sz w:val="28"/>
          <w:szCs w:val="28"/>
        </w:rPr>
        <w:t xml:space="preserve"> Các đối tượng khác liên quan đến việc quản lý, sử dụng và khai thác tài sản kết cấu hạ tầng đường bộ.</w:t>
      </w:r>
      <w:r>
        <w:rPr>
          <w:color w:val="000000" w:themeColor="text1"/>
          <w:sz w:val="28"/>
          <w:szCs w:val="28"/>
        </w:rPr>
      </w:r>
    </w:p>
    <w:p>
      <w:pPr>
        <w:pBdr/>
        <w:spacing w:before="120"/>
        <w:ind w:firstLine="567"/>
        <w:jc w:val="both"/>
        <w:rPr>
          <w:b/>
          <w:color w:val="000000" w:themeColor="text1"/>
          <w:sz w:val="28"/>
          <w:szCs w:val="28"/>
        </w:rPr>
      </w:pPr>
      <w:r>
        <w:rPr>
          <w:b/>
          <w:color w:val="000000" w:themeColor="text1"/>
          <w:sz w:val="28"/>
          <w:szCs w:val="28"/>
        </w:rPr>
        <w:t xml:space="preserve">Điều 3</w:t>
      </w:r>
      <w:bookmarkEnd w:id="2"/>
      <w:r>
        <w:rPr>
          <w:b/>
          <w:color w:val="000000" w:themeColor="text1"/>
          <w:sz w:val="28"/>
          <w:szCs w:val="28"/>
        </w:rPr>
        <w:t xml:space="preserve">. </w:t>
      </w:r>
      <w:r>
        <w:rPr>
          <w:b/>
          <w:color w:val="000000" w:themeColor="text1"/>
          <w:sz w:val="28"/>
          <w:szCs w:val="28"/>
        </w:rPr>
        <w:t xml:space="preserve">Nội dung phân cấp</w:t>
      </w:r>
      <w:r>
        <w:rPr>
          <w:b/>
          <w:color w:val="000000" w:themeColor="text1"/>
          <w:sz w:val="28"/>
          <w:szCs w:val="28"/>
        </w:rPr>
      </w:r>
    </w:p>
    <w:p>
      <w:pPr>
        <w:pBdr/>
        <w:spacing w:before="120"/>
        <w:ind w:firstLine="567"/>
        <w:jc w:val="both"/>
        <w:rPr>
          <w:color w:val="000000" w:themeColor="text1"/>
          <w:sz w:val="28"/>
          <w:szCs w:val="28"/>
        </w:rPr>
      </w:pPr>
      <w:r>
        <w:rPr>
          <w:bCs/>
          <w:color w:val="000000" w:themeColor="text1"/>
          <w:sz w:val="28"/>
          <w:szCs w:val="28"/>
        </w:rPr>
        <w:t xml:space="preserve">1</w:t>
      </w:r>
      <w:r>
        <w:rPr>
          <w:bCs/>
          <w:color w:val="000000" w:themeColor="text1"/>
          <w:sz w:val="28"/>
          <w:szCs w:val="28"/>
        </w:rPr>
        <w:t xml:space="preserve">.</w:t>
      </w:r>
      <w:r>
        <w:rPr>
          <w:bCs/>
          <w:color w:val="000000" w:themeColor="text1"/>
          <w:sz w:val="28"/>
          <w:szCs w:val="28"/>
        </w:rPr>
        <w:t xml:space="preserve"> </w:t>
      </w:r>
      <w:r>
        <w:rPr>
          <w:color w:val="000000" w:themeColor="text1"/>
          <w:sz w:val="28"/>
          <w:szCs w:val="28"/>
        </w:rPr>
        <w:t xml:space="preserve">Thu hồi tài sản </w:t>
      </w:r>
      <w:r>
        <w:rPr>
          <w:color w:val="000000" w:themeColor="text1"/>
          <w:sz w:val="28"/>
          <w:szCs w:val="28"/>
        </w:rPr>
        <w:t xml:space="preserve">kết </w:t>
      </w:r>
      <w:r>
        <w:rPr>
          <w:color w:val="000000" w:themeColor="text1"/>
          <w:sz w:val="28"/>
          <w:szCs w:val="28"/>
        </w:rPr>
        <w:t xml:space="preserve">cấu hạ tầng đường bộ (</w:t>
      </w:r>
      <w:r>
        <w:rPr>
          <w:bCs/>
          <w:color w:val="000000" w:themeColor="text1"/>
          <w:sz w:val="28"/>
          <w:szCs w:val="28"/>
        </w:rPr>
        <w:t xml:space="preserve">quy định tại điểm c khoản 2 Điều 21 </w:t>
      </w:r>
      <w:r>
        <w:rPr>
          <w:iCs/>
          <w:color w:val="000000" w:themeColor="text1"/>
          <w:sz w:val="28"/>
          <w:szCs w:val="28"/>
        </w:rPr>
        <w:t xml:space="preserve">Nghị định 44/2024/NĐ-CP, được sửa đổi, bổ sung tại điểm b khoản 1 Điều 13 Nghị định 99/2026/NĐ-CP</w:t>
      </w:r>
      <w:r>
        <w:rPr>
          <w:iCs/>
          <w:color w:val="000000" w:themeColor="text1"/>
          <w:sz w:val="28"/>
          <w:szCs w:val="28"/>
        </w:rPr>
        <w:t xml:space="preserve">)</w:t>
      </w:r>
      <w:r>
        <w:rPr>
          <w:iCs/>
          <w:color w:val="000000" w:themeColor="text1"/>
          <w:sz w:val="28"/>
          <w:szCs w:val="28"/>
        </w:rPr>
        <w:t xml:space="preserve">.</w:t>
      </w:r>
      <w:r>
        <w:rPr>
          <w:color w:val="000000" w:themeColor="text1"/>
          <w:sz w:val="28"/>
          <w:szCs w:val="28"/>
        </w:rPr>
      </w:r>
    </w:p>
    <w:p>
      <w:pPr>
        <w:pBdr/>
        <w:spacing w:before="120"/>
        <w:ind w:firstLine="567"/>
        <w:jc w:val="both"/>
        <w:rPr>
          <w:color w:val="000000" w:themeColor="text1"/>
          <w:sz w:val="28"/>
          <w:szCs w:val="28"/>
        </w:rPr>
      </w:pPr>
      <w:r>
        <w:rPr>
          <w:color w:val="000000" w:themeColor="text1"/>
        </w:rPr>
      </w:r>
      <w:bookmarkStart w:id="5" w:name="_Hlk189668484"/>
      <w:r>
        <w:rPr>
          <w:color w:val="000000" w:themeColor="text1"/>
          <w:sz w:val="28"/>
          <w:szCs w:val="28"/>
        </w:rPr>
        <w:t xml:space="preserve">a)</w:t>
      </w:r>
      <w:r>
        <w:rPr>
          <w:color w:val="000000" w:themeColor="text1"/>
          <w:sz w:val="28"/>
          <w:szCs w:val="28"/>
        </w:rPr>
        <w:t xml:space="preserve"> </w:t>
      </w:r>
      <w:r>
        <w:rPr>
          <w:color w:val="000000" w:themeColor="text1"/>
          <w:sz w:val="28"/>
          <w:szCs w:val="28"/>
        </w:rPr>
        <w:t xml:space="preserve">Chủ tịch </w:t>
      </w:r>
      <w:r>
        <w:rPr>
          <w:color w:val="000000" w:themeColor="text1"/>
          <w:sz w:val="28"/>
          <w:szCs w:val="28"/>
        </w:rPr>
        <w:t xml:space="preserve">UBND tỉnh</w:t>
      </w:r>
      <w:r>
        <w:rPr>
          <w:color w:val="000000" w:themeColor="text1"/>
          <w:sz w:val="28"/>
          <w:szCs w:val="28"/>
        </w:rPr>
        <w:t xml:space="preserve"> quyết định </w:t>
      </w:r>
      <w:r>
        <w:rPr>
          <w:color w:val="000000" w:themeColor="text1"/>
          <w:sz w:val="28"/>
          <w:szCs w:val="28"/>
        </w:rPr>
        <w:t xml:space="preserve">thu hồi</w:t>
      </w:r>
      <w:r>
        <w:rPr>
          <w:color w:val="000000" w:themeColor="text1"/>
          <w:sz w:val="28"/>
          <w:szCs w:val="28"/>
        </w:rPr>
        <w:t xml:space="preserve"> tài sản kết cấu hạ tầng đường bộ </w:t>
      </w:r>
      <w:r>
        <w:rPr>
          <w:color w:val="000000" w:themeColor="text1"/>
          <w:sz w:val="28"/>
          <w:szCs w:val="28"/>
        </w:rPr>
        <w:t xml:space="preserve">thuộc phạm </w:t>
      </w:r>
      <w:r>
        <w:rPr>
          <w:color w:val="000000" w:themeColor="text1"/>
          <w:sz w:val="28"/>
          <w:szCs w:val="28"/>
        </w:rPr>
        <w:t xml:space="preserve">vi</w:t>
      </w:r>
      <w:r>
        <w:rPr>
          <w:color w:val="000000" w:themeColor="text1"/>
          <w:sz w:val="28"/>
          <w:szCs w:val="28"/>
        </w:rPr>
        <w:t xml:space="preserve"> quản lý của các Sở, ngành, đơn </w:t>
      </w:r>
      <w:r>
        <w:rPr>
          <w:color w:val="000000" w:themeColor="text1"/>
          <w:sz w:val="28"/>
          <w:szCs w:val="28"/>
        </w:rPr>
        <w:t xml:space="preserve">v</w:t>
      </w:r>
      <w:r>
        <w:rPr>
          <w:color w:val="000000" w:themeColor="text1"/>
          <w:sz w:val="28"/>
          <w:szCs w:val="28"/>
        </w:rPr>
        <w:t xml:space="preserve">ị</w:t>
      </w:r>
      <w:r>
        <w:rPr>
          <w:color w:val="000000" w:themeColor="text1"/>
          <w:sz w:val="28"/>
          <w:szCs w:val="28"/>
        </w:rPr>
        <w:t xml:space="preserve"> cấp tỉnh quản lý</w:t>
      </w:r>
      <w:r>
        <w:rPr>
          <w:color w:val="000000" w:themeColor="text1"/>
          <w:sz w:val="28"/>
          <w:szCs w:val="28"/>
        </w:rPr>
        <w:t xml:space="preserve">.</w:t>
      </w:r>
      <w:r>
        <w:rPr>
          <w:color w:val="000000" w:themeColor="text1"/>
          <w:sz w:val="28"/>
          <w:szCs w:val="28"/>
        </w:rPr>
      </w:r>
    </w:p>
    <w:p>
      <w:pPr>
        <w:pBdr/>
        <w:spacing w:before="120"/>
        <w:ind w:firstLine="567"/>
        <w:jc w:val="both"/>
        <w:rPr>
          <w:color w:val="000000" w:themeColor="text1"/>
          <w:sz w:val="28"/>
          <w:szCs w:val="28"/>
        </w:rPr>
      </w:pPr>
      <w:r>
        <w:rPr>
          <w:color w:val="000000" w:themeColor="text1"/>
          <w:sz w:val="28"/>
          <w:szCs w:val="28"/>
        </w:rPr>
        <w:t xml:space="preserve">b)</w:t>
      </w:r>
      <w:r>
        <w:rPr>
          <w:color w:val="000000" w:themeColor="text1"/>
          <w:sz w:val="28"/>
          <w:szCs w:val="28"/>
        </w:rPr>
        <w:t xml:space="preserve"> </w:t>
      </w:r>
      <w:r>
        <w:rPr>
          <w:color w:val="000000" w:themeColor="text1"/>
          <w:sz w:val="28"/>
          <w:szCs w:val="28"/>
        </w:rPr>
        <w:t xml:space="preserve">Chủ tịch </w:t>
      </w:r>
      <w:r>
        <w:rPr>
          <w:color w:val="000000" w:themeColor="text1"/>
          <w:sz w:val="28"/>
          <w:szCs w:val="28"/>
        </w:rPr>
        <w:t xml:space="preserve">UBND </w:t>
      </w:r>
      <w:r>
        <w:rPr>
          <w:color w:val="000000" w:themeColor="text1"/>
          <w:sz w:val="28"/>
          <w:szCs w:val="28"/>
        </w:rPr>
        <w:t xml:space="preserve">cấp xã </w:t>
      </w:r>
      <w:r>
        <w:rPr>
          <w:color w:val="000000" w:themeColor="text1"/>
          <w:sz w:val="28"/>
          <w:szCs w:val="28"/>
        </w:rPr>
        <w:t xml:space="preserve">quyết định thu hồi tài sản kết cấu hạ tầng đường bộ thuộc phạm </w:t>
      </w:r>
      <w:r>
        <w:rPr>
          <w:color w:val="000000" w:themeColor="text1"/>
          <w:sz w:val="28"/>
          <w:szCs w:val="28"/>
        </w:rPr>
        <w:t xml:space="preserve">vi</w:t>
      </w:r>
      <w:r>
        <w:rPr>
          <w:color w:val="000000" w:themeColor="text1"/>
          <w:sz w:val="28"/>
          <w:szCs w:val="28"/>
        </w:rPr>
        <w:t xml:space="preserve"> quản lý của UBND cấp xã.</w:t>
      </w:r>
      <w:r>
        <w:rPr>
          <w:color w:val="000000" w:themeColor="text1"/>
          <w:sz w:val="28"/>
          <w:szCs w:val="28"/>
        </w:rPr>
      </w:r>
    </w:p>
    <w:p>
      <w:pPr>
        <w:pBdr/>
        <w:spacing w:before="120"/>
        <w:ind w:firstLine="567"/>
        <w:jc w:val="both"/>
        <w:rPr>
          <w:iCs/>
          <w:color w:val="000000" w:themeColor="text1"/>
          <w:sz w:val="28"/>
          <w:szCs w:val="28"/>
        </w:rPr>
      </w:pPr>
      <w:r>
        <w:rPr>
          <w:color w:val="000000" w:themeColor="text1"/>
          <w:sz w:val="28"/>
          <w:szCs w:val="28"/>
        </w:rPr>
        <w:t xml:space="preserve">2</w:t>
      </w:r>
      <w:r>
        <w:rPr>
          <w:color w:val="000000" w:themeColor="text1"/>
          <w:sz w:val="28"/>
          <w:szCs w:val="28"/>
        </w:rPr>
        <w:t xml:space="preserve">.</w:t>
      </w:r>
      <w:r>
        <w:rPr>
          <w:color w:val="000000" w:themeColor="text1"/>
          <w:sz w:val="28"/>
          <w:szCs w:val="28"/>
        </w:rPr>
        <w:t xml:space="preserve"> </w:t>
      </w:r>
      <w:r>
        <w:rPr>
          <w:color w:val="000000" w:themeColor="text1"/>
          <w:sz w:val="28"/>
          <w:szCs w:val="28"/>
        </w:rPr>
        <w:t xml:space="preserve">Điều chuyển tài sản </w:t>
      </w:r>
      <w:r>
        <w:rPr>
          <w:color w:val="000000" w:themeColor="text1"/>
          <w:sz w:val="28"/>
          <w:szCs w:val="28"/>
        </w:rPr>
        <w:t xml:space="preserve">kết </w:t>
      </w:r>
      <w:r>
        <w:rPr>
          <w:color w:val="000000" w:themeColor="text1"/>
          <w:sz w:val="28"/>
          <w:szCs w:val="28"/>
        </w:rPr>
        <w:t xml:space="preserve">cấu hạ tầng đường bộ (</w:t>
      </w:r>
      <w:r>
        <w:rPr>
          <w:color w:val="000000" w:themeColor="text1"/>
          <w:sz w:val="28"/>
          <w:szCs w:val="28"/>
        </w:rPr>
        <w:t xml:space="preserve">q</w:t>
      </w:r>
      <w:r>
        <w:rPr>
          <w:color w:val="000000" w:themeColor="text1"/>
          <w:sz w:val="28"/>
          <w:szCs w:val="28"/>
        </w:rPr>
        <w:t xml:space="preserve">uy định tại </w:t>
      </w:r>
      <w:r>
        <w:rPr>
          <w:bCs/>
          <w:color w:val="000000" w:themeColor="text1"/>
          <w:sz w:val="28"/>
          <w:szCs w:val="28"/>
        </w:rPr>
        <w:t xml:space="preserve">điểm d khoản 2 Điều 22 </w:t>
      </w:r>
      <w:r>
        <w:rPr>
          <w:iCs/>
          <w:color w:val="000000" w:themeColor="text1"/>
          <w:sz w:val="28"/>
          <w:szCs w:val="28"/>
        </w:rPr>
        <w:t xml:space="preserve">Nghị định 44/2024/NĐ-CP, được sửa đổi, bổ sung tại điểm c khoản 1 Điều 14 Nghị định 99/2026/NĐ-CP</w:t>
      </w:r>
      <w:r>
        <w:rPr>
          <w:iCs/>
          <w:color w:val="000000" w:themeColor="text1"/>
          <w:sz w:val="28"/>
          <w:szCs w:val="28"/>
        </w:rPr>
        <w:t xml:space="preserve">).</w:t>
      </w:r>
      <w:r>
        <w:rPr>
          <w:iCs/>
          <w:color w:val="000000" w:themeColor="text1"/>
          <w:sz w:val="28"/>
          <w:szCs w:val="28"/>
        </w:rPr>
      </w:r>
    </w:p>
    <w:p>
      <w:pPr>
        <w:pBdr/>
        <w:spacing w:before="120"/>
        <w:ind w:firstLine="567"/>
        <w:jc w:val="both"/>
        <w:rPr>
          <w:color w:val="000000" w:themeColor="text1"/>
          <w:sz w:val="28"/>
          <w:szCs w:val="28"/>
        </w:rPr>
      </w:pPr>
      <w:r>
        <w:rPr>
          <w:color w:val="000000" w:themeColor="text1"/>
          <w:sz w:val="28"/>
          <w:szCs w:val="28"/>
        </w:rPr>
        <w:t xml:space="preserve">a)</w:t>
      </w:r>
      <w:r>
        <w:rPr>
          <w:color w:val="000000" w:themeColor="text1"/>
          <w:sz w:val="28"/>
          <w:szCs w:val="28"/>
        </w:rPr>
        <w:t xml:space="preserve"> </w:t>
      </w:r>
      <w:r>
        <w:rPr>
          <w:color w:val="000000" w:themeColor="text1"/>
          <w:sz w:val="28"/>
          <w:szCs w:val="28"/>
        </w:rPr>
        <w:t xml:space="preserve">Chủ tịch </w:t>
      </w:r>
      <w:r>
        <w:rPr>
          <w:color w:val="000000" w:themeColor="text1"/>
          <w:sz w:val="28"/>
          <w:szCs w:val="28"/>
        </w:rPr>
        <w:t xml:space="preserve">UBND tỉnh quyết định điều chuyển tài sản kết cấu hạ tầng đường bộ giữa các Sở, ngành, đơn </w:t>
      </w:r>
      <w:r>
        <w:rPr>
          <w:color w:val="000000" w:themeColor="text1"/>
          <w:sz w:val="28"/>
          <w:szCs w:val="28"/>
        </w:rPr>
        <w:t xml:space="preserve">v</w:t>
      </w:r>
      <w:r>
        <w:rPr>
          <w:color w:val="000000" w:themeColor="text1"/>
          <w:sz w:val="28"/>
          <w:szCs w:val="28"/>
        </w:rPr>
        <w:t xml:space="preserve">ị</w:t>
      </w:r>
      <w:r>
        <w:rPr>
          <w:color w:val="000000" w:themeColor="text1"/>
          <w:sz w:val="28"/>
          <w:szCs w:val="28"/>
        </w:rPr>
        <w:t xml:space="preserve"> cấp tỉnh quản lý; giữa đơn </w:t>
      </w:r>
      <w:r>
        <w:rPr>
          <w:color w:val="000000" w:themeColor="text1"/>
          <w:sz w:val="28"/>
          <w:szCs w:val="28"/>
        </w:rPr>
        <w:t xml:space="preserve">v</w:t>
      </w:r>
      <w:r>
        <w:rPr>
          <w:color w:val="000000" w:themeColor="text1"/>
          <w:sz w:val="28"/>
          <w:szCs w:val="28"/>
        </w:rPr>
        <w:t xml:space="preserve">ị</w:t>
      </w:r>
      <w:r>
        <w:rPr>
          <w:color w:val="000000" w:themeColor="text1"/>
          <w:sz w:val="28"/>
          <w:szCs w:val="28"/>
        </w:rPr>
        <w:t xml:space="preserve"> quản lý cấp tỉnh với </w:t>
      </w:r>
      <w:r>
        <w:rPr>
          <w:color w:val="000000" w:themeColor="text1"/>
          <w:sz w:val="28"/>
          <w:szCs w:val="28"/>
        </w:rPr>
        <w:t xml:space="preserve">UBND cấp xã </w:t>
      </w:r>
      <w:r>
        <w:rPr>
          <w:color w:val="000000" w:themeColor="text1"/>
          <w:sz w:val="28"/>
          <w:szCs w:val="28"/>
        </w:rPr>
        <w:t xml:space="preserve">và giữa </w:t>
      </w:r>
      <w:r>
        <w:rPr>
          <w:color w:val="000000" w:themeColor="text1"/>
          <w:sz w:val="28"/>
          <w:szCs w:val="28"/>
        </w:rPr>
        <w:t xml:space="preserve">UBND cấp xã </w:t>
      </w:r>
      <w:r>
        <w:rPr>
          <w:color w:val="000000" w:themeColor="text1"/>
          <w:sz w:val="28"/>
          <w:szCs w:val="28"/>
        </w:rPr>
        <w:t xml:space="preserve">với nhau trên địa bàn tỉnh.</w:t>
      </w:r>
      <w:r>
        <w:rPr>
          <w:color w:val="000000" w:themeColor="text1"/>
          <w:sz w:val="28"/>
          <w:szCs w:val="28"/>
        </w:rPr>
      </w:r>
    </w:p>
    <w:p>
      <w:pPr>
        <w:pBdr/>
        <w:spacing w:before="120"/>
        <w:ind w:firstLine="567"/>
        <w:jc w:val="both"/>
        <w:rPr>
          <w:color w:val="000000" w:themeColor="text1"/>
          <w:sz w:val="28"/>
          <w:szCs w:val="28"/>
        </w:rPr>
      </w:pPr>
      <w:r>
        <w:rPr>
          <w:color w:val="000000" w:themeColor="text1"/>
          <w:sz w:val="28"/>
          <w:szCs w:val="28"/>
        </w:rPr>
        <w:t xml:space="preserve">b)</w:t>
      </w:r>
      <w:r>
        <w:rPr>
          <w:color w:val="000000" w:themeColor="text1"/>
          <w:sz w:val="28"/>
          <w:szCs w:val="28"/>
        </w:rPr>
        <w:t xml:space="preserve"> Chủ tịch</w:t>
      </w:r>
      <w:r>
        <w:rPr>
          <w:color w:val="000000" w:themeColor="text1"/>
          <w:sz w:val="28"/>
          <w:szCs w:val="28"/>
        </w:rPr>
        <w:t xml:space="preserve"> </w:t>
      </w:r>
      <w:r>
        <w:rPr>
          <w:color w:val="000000" w:themeColor="text1"/>
          <w:sz w:val="28"/>
          <w:szCs w:val="28"/>
        </w:rPr>
        <w:t xml:space="preserve">UBND </w:t>
      </w:r>
      <w:r>
        <w:rPr>
          <w:color w:val="000000" w:themeColor="text1"/>
          <w:sz w:val="28"/>
          <w:szCs w:val="28"/>
        </w:rPr>
        <w:t xml:space="preserve">cấp xã</w:t>
      </w:r>
      <w:r>
        <w:rPr>
          <w:color w:val="000000" w:themeColor="text1"/>
          <w:sz w:val="28"/>
          <w:szCs w:val="28"/>
        </w:rPr>
        <w:t xml:space="preserve"> </w:t>
      </w:r>
      <w:r>
        <w:rPr>
          <w:color w:val="000000" w:themeColor="text1"/>
          <w:sz w:val="28"/>
          <w:szCs w:val="28"/>
        </w:rPr>
        <w:t xml:space="preserve">quyết định điều chuyển tài sản kết cấu hạ tầng đường bộ giữa các cơ quan, tổ chức, đơn </w:t>
      </w:r>
      <w:r>
        <w:rPr>
          <w:color w:val="000000" w:themeColor="text1"/>
          <w:sz w:val="28"/>
          <w:szCs w:val="28"/>
        </w:rPr>
        <w:t xml:space="preserve">v</w:t>
      </w:r>
      <w:r>
        <w:rPr>
          <w:color w:val="000000" w:themeColor="text1"/>
          <w:sz w:val="28"/>
          <w:szCs w:val="28"/>
        </w:rPr>
        <w:t xml:space="preserve">ị</w:t>
      </w:r>
      <w:r>
        <w:rPr>
          <w:color w:val="000000" w:themeColor="text1"/>
          <w:sz w:val="28"/>
          <w:szCs w:val="28"/>
        </w:rPr>
        <w:t xml:space="preserve"> thuộc phạm vi quản lý của UBND cấp xã.</w:t>
      </w:r>
      <w:r>
        <w:rPr>
          <w:color w:val="000000" w:themeColor="text1"/>
          <w:sz w:val="28"/>
          <w:szCs w:val="28"/>
        </w:rPr>
      </w:r>
    </w:p>
    <w:p>
      <w:pPr>
        <w:pBdr/>
        <w:spacing w:before="120"/>
        <w:ind w:firstLine="567"/>
        <w:jc w:val="both"/>
        <w:rPr>
          <w:iCs/>
          <w:color w:val="000000" w:themeColor="text1"/>
          <w:sz w:val="28"/>
          <w:szCs w:val="28"/>
        </w:rPr>
      </w:pPr>
      <w:r>
        <w:rPr>
          <w:color w:val="000000" w:themeColor="text1"/>
          <w:sz w:val="28"/>
          <w:szCs w:val="28"/>
        </w:rPr>
        <w:t xml:space="preserve">3</w:t>
      </w:r>
      <w:r>
        <w:rPr>
          <w:color w:val="000000" w:themeColor="text1"/>
          <w:sz w:val="28"/>
          <w:szCs w:val="28"/>
        </w:rPr>
        <w:t xml:space="preserve">. </w:t>
      </w:r>
      <w:r>
        <w:rPr>
          <w:color w:val="000000" w:themeColor="text1"/>
          <w:sz w:val="28"/>
          <w:szCs w:val="28"/>
        </w:rPr>
        <w:t xml:space="preserve">Thanh lý tài sản </w:t>
      </w:r>
      <w:r>
        <w:rPr>
          <w:color w:val="000000" w:themeColor="text1"/>
          <w:sz w:val="28"/>
          <w:szCs w:val="28"/>
        </w:rPr>
        <w:t xml:space="preserve">kết </w:t>
      </w:r>
      <w:r>
        <w:rPr>
          <w:color w:val="000000" w:themeColor="text1"/>
          <w:sz w:val="28"/>
          <w:szCs w:val="28"/>
        </w:rPr>
        <w:t xml:space="preserve">cấu hạ tầng đường bộ (</w:t>
      </w:r>
      <w:r>
        <w:rPr>
          <w:color w:val="000000" w:themeColor="text1"/>
          <w:sz w:val="28"/>
          <w:szCs w:val="28"/>
        </w:rPr>
        <w:t xml:space="preserve">q</w:t>
      </w:r>
      <w:r>
        <w:rPr>
          <w:color w:val="000000" w:themeColor="text1"/>
          <w:sz w:val="28"/>
          <w:szCs w:val="28"/>
        </w:rPr>
        <w:t xml:space="preserve">uy định tại </w:t>
      </w:r>
      <w:r>
        <w:rPr>
          <w:bCs/>
          <w:color w:val="000000" w:themeColor="text1"/>
          <w:sz w:val="28"/>
          <w:szCs w:val="28"/>
        </w:rPr>
        <w:t xml:space="preserve">điểm b khoản 2 Điều 24, </w:t>
      </w:r>
      <w:r>
        <w:rPr>
          <w:iCs/>
          <w:color w:val="000000" w:themeColor="text1"/>
          <w:sz w:val="28"/>
          <w:szCs w:val="28"/>
        </w:rPr>
        <w:t xml:space="preserve">được sửa đổi, bổ sung tại điểm b khoản 1 Điều 16 Nghị định 99/2026/NĐ-CP</w:t>
      </w:r>
      <w:r>
        <w:rPr>
          <w:iCs/>
          <w:color w:val="000000" w:themeColor="text1"/>
          <w:sz w:val="28"/>
          <w:szCs w:val="28"/>
        </w:rPr>
        <w:t xml:space="preserve">).</w:t>
      </w:r>
      <w:r>
        <w:rPr>
          <w:iCs/>
          <w:color w:val="000000" w:themeColor="text1"/>
          <w:sz w:val="28"/>
          <w:szCs w:val="28"/>
        </w:rPr>
      </w:r>
    </w:p>
    <w:p>
      <w:pPr>
        <w:pBdr/>
        <w:spacing w:before="120"/>
        <w:ind w:firstLine="567"/>
        <w:jc w:val="both"/>
        <w:rPr>
          <w:color w:val="000000" w:themeColor="text1"/>
          <w:sz w:val="28"/>
          <w:szCs w:val="28"/>
        </w:rPr>
      </w:pPr>
      <w:r>
        <w:rPr>
          <w:color w:val="000000" w:themeColor="text1"/>
          <w:sz w:val="28"/>
          <w:szCs w:val="28"/>
        </w:rPr>
        <w:t xml:space="preserve">a)</w:t>
      </w:r>
      <w:r>
        <w:rPr>
          <w:color w:val="000000" w:themeColor="text1"/>
          <w:sz w:val="28"/>
          <w:szCs w:val="28"/>
        </w:rPr>
        <w:t xml:space="preserve"> </w:t>
      </w:r>
      <w:r>
        <w:rPr>
          <w:color w:val="000000" w:themeColor="text1"/>
          <w:sz w:val="28"/>
          <w:szCs w:val="28"/>
        </w:rPr>
        <w:t xml:space="preserve">Chủ tịch </w:t>
      </w:r>
      <w:r>
        <w:rPr>
          <w:color w:val="000000" w:themeColor="text1"/>
          <w:sz w:val="28"/>
          <w:szCs w:val="28"/>
        </w:rPr>
        <w:t xml:space="preserve">UBND tỉnh quyết định thanh lý tài sản kết cấu hạ tầng đường bộ thuộc phạm </w:t>
      </w:r>
      <w:r>
        <w:rPr>
          <w:color w:val="000000" w:themeColor="text1"/>
          <w:sz w:val="28"/>
          <w:szCs w:val="28"/>
        </w:rPr>
        <w:t xml:space="preserve">vi</w:t>
      </w:r>
      <w:r>
        <w:rPr>
          <w:color w:val="000000" w:themeColor="text1"/>
          <w:sz w:val="28"/>
          <w:szCs w:val="28"/>
        </w:rPr>
        <w:t xml:space="preserve"> quản lý của các Sở, ngành, đơn </w:t>
      </w:r>
      <w:r>
        <w:rPr>
          <w:color w:val="000000" w:themeColor="text1"/>
          <w:sz w:val="28"/>
          <w:szCs w:val="28"/>
        </w:rPr>
        <w:t xml:space="preserve">v</w:t>
      </w:r>
      <w:r>
        <w:rPr>
          <w:color w:val="000000" w:themeColor="text1"/>
          <w:sz w:val="28"/>
          <w:szCs w:val="28"/>
        </w:rPr>
        <w:t xml:space="preserve">ị</w:t>
      </w:r>
      <w:r>
        <w:rPr>
          <w:color w:val="000000" w:themeColor="text1"/>
          <w:sz w:val="28"/>
          <w:szCs w:val="28"/>
        </w:rPr>
        <w:t xml:space="preserve"> cấp tỉnh quản lý.</w:t>
      </w:r>
      <w:r>
        <w:rPr>
          <w:color w:val="000000" w:themeColor="text1"/>
          <w:sz w:val="28"/>
          <w:szCs w:val="28"/>
        </w:rPr>
      </w:r>
    </w:p>
    <w:p>
      <w:pPr>
        <w:pBdr/>
        <w:spacing w:before="120"/>
        <w:ind w:firstLine="567"/>
        <w:jc w:val="both"/>
        <w:rPr>
          <w:color w:val="000000" w:themeColor="text1"/>
          <w:sz w:val="28"/>
          <w:szCs w:val="28"/>
        </w:rPr>
      </w:pPr>
      <w:r>
        <w:rPr>
          <w:color w:val="000000" w:themeColor="text1"/>
          <w:sz w:val="28"/>
          <w:szCs w:val="28"/>
        </w:rPr>
        <w:t xml:space="preserve">b)</w:t>
      </w:r>
      <w:r>
        <w:rPr>
          <w:color w:val="000000" w:themeColor="text1"/>
          <w:sz w:val="28"/>
          <w:szCs w:val="28"/>
        </w:rPr>
        <w:t xml:space="preserve"> </w:t>
      </w:r>
      <w:r>
        <w:rPr>
          <w:color w:val="000000" w:themeColor="text1"/>
          <w:sz w:val="28"/>
          <w:szCs w:val="28"/>
        </w:rPr>
        <w:t xml:space="preserve">Chủ tịch </w:t>
      </w:r>
      <w:r>
        <w:rPr>
          <w:color w:val="000000" w:themeColor="text1"/>
          <w:sz w:val="28"/>
          <w:szCs w:val="28"/>
        </w:rPr>
        <w:t xml:space="preserve">UBND </w:t>
      </w:r>
      <w:r>
        <w:rPr>
          <w:color w:val="000000" w:themeColor="text1"/>
          <w:sz w:val="28"/>
          <w:szCs w:val="28"/>
        </w:rPr>
        <w:t xml:space="preserve">cấp xã</w:t>
      </w:r>
      <w:r>
        <w:rPr>
          <w:color w:val="000000" w:themeColor="text1"/>
          <w:sz w:val="28"/>
          <w:szCs w:val="28"/>
        </w:rPr>
        <w:t xml:space="preserve"> </w:t>
      </w:r>
      <w:r>
        <w:rPr>
          <w:color w:val="000000" w:themeColor="text1"/>
          <w:sz w:val="28"/>
          <w:szCs w:val="28"/>
        </w:rPr>
        <w:t xml:space="preserve">quyết định thanh lý tài sản kết cấu hạ tầng đường bộ thuộc phạm </w:t>
      </w:r>
      <w:r>
        <w:rPr>
          <w:color w:val="000000" w:themeColor="text1"/>
          <w:sz w:val="28"/>
          <w:szCs w:val="28"/>
        </w:rPr>
        <w:t xml:space="preserve">vi</w:t>
      </w:r>
      <w:r>
        <w:rPr>
          <w:color w:val="000000" w:themeColor="text1"/>
          <w:sz w:val="28"/>
          <w:szCs w:val="28"/>
        </w:rPr>
        <w:t xml:space="preserve"> quản lý của UBND cấp xã.</w:t>
      </w:r>
      <w:r>
        <w:rPr>
          <w:color w:val="000000" w:themeColor="text1"/>
          <w:sz w:val="28"/>
          <w:szCs w:val="28"/>
        </w:rPr>
      </w:r>
    </w:p>
    <w:p>
      <w:pPr>
        <w:pBdr/>
        <w:spacing w:before="120"/>
        <w:ind w:firstLine="567"/>
        <w:jc w:val="both"/>
        <w:rPr>
          <w:iCs/>
          <w:color w:val="000000" w:themeColor="text1"/>
          <w:sz w:val="28"/>
          <w:szCs w:val="28"/>
        </w:rPr>
      </w:pPr>
      <w:r>
        <w:rPr>
          <w:color w:val="000000" w:themeColor="text1"/>
          <w:sz w:val="28"/>
          <w:szCs w:val="28"/>
        </w:rPr>
        <w:t xml:space="preserve">4</w:t>
      </w:r>
      <w:r>
        <w:rPr>
          <w:color w:val="000000" w:themeColor="text1"/>
          <w:sz w:val="28"/>
          <w:szCs w:val="28"/>
        </w:rPr>
        <w:t xml:space="preserve">. </w:t>
      </w:r>
      <w:r>
        <w:rPr>
          <w:color w:val="000000" w:themeColor="text1"/>
          <w:sz w:val="28"/>
          <w:szCs w:val="28"/>
        </w:rPr>
        <w:t xml:space="preserve">Xử lý </w:t>
      </w:r>
      <w:r>
        <w:rPr>
          <w:color w:val="000000" w:themeColor="text1"/>
          <w:sz w:val="28"/>
          <w:szCs w:val="28"/>
        </w:rPr>
        <w:t xml:space="preserve">tài sản </w:t>
      </w:r>
      <w:r>
        <w:rPr>
          <w:color w:val="000000" w:themeColor="text1"/>
          <w:sz w:val="28"/>
          <w:szCs w:val="28"/>
        </w:rPr>
        <w:t xml:space="preserve">kết </w:t>
      </w:r>
      <w:r>
        <w:rPr>
          <w:color w:val="000000" w:themeColor="text1"/>
          <w:sz w:val="28"/>
          <w:szCs w:val="28"/>
        </w:rPr>
        <w:t xml:space="preserve">cấu hạ tầng đường bộ trong trường hợp bị mất, bị h</w:t>
      </w:r>
      <w:r>
        <w:rPr>
          <w:color w:val="000000" w:themeColor="text1"/>
          <w:sz w:val="28"/>
          <w:szCs w:val="28"/>
        </w:rPr>
        <w:t xml:space="preserve">ủy</w:t>
      </w:r>
      <w:r>
        <w:rPr>
          <w:color w:val="000000" w:themeColor="text1"/>
          <w:sz w:val="28"/>
          <w:szCs w:val="28"/>
        </w:rPr>
        <w:t xml:space="preserve"> hoại (</w:t>
      </w:r>
      <w:r>
        <w:rPr>
          <w:color w:val="000000" w:themeColor="text1"/>
          <w:sz w:val="28"/>
          <w:szCs w:val="28"/>
        </w:rPr>
        <w:t xml:space="preserve">q</w:t>
      </w:r>
      <w:r>
        <w:rPr>
          <w:color w:val="000000" w:themeColor="text1"/>
          <w:sz w:val="28"/>
          <w:szCs w:val="28"/>
        </w:rPr>
        <w:t xml:space="preserve">uy định tại </w:t>
      </w:r>
      <w:r>
        <w:rPr>
          <w:bCs/>
          <w:color w:val="000000" w:themeColor="text1"/>
          <w:sz w:val="28"/>
          <w:szCs w:val="28"/>
        </w:rPr>
        <w:t xml:space="preserve">điểm b khoản 2 Điều 25 </w:t>
      </w:r>
      <w:r>
        <w:rPr>
          <w:iCs/>
          <w:color w:val="000000" w:themeColor="text1"/>
          <w:sz w:val="28"/>
          <w:szCs w:val="28"/>
        </w:rPr>
        <w:t xml:space="preserve">Nghị định số 44/2024/NĐ-CP, được sửa đổi, bổ sung tại khoản 12 </w:t>
      </w:r>
      <w:r>
        <w:rPr>
          <w:iCs/>
          <w:color w:val="000000" w:themeColor="text1"/>
          <w:sz w:val="28"/>
          <w:szCs w:val="28"/>
        </w:rPr>
        <w:t xml:space="preserve">Điều 22 </w:t>
      </w:r>
      <w:r>
        <w:rPr>
          <w:iCs/>
          <w:color w:val="000000" w:themeColor="text1"/>
          <w:sz w:val="28"/>
          <w:szCs w:val="28"/>
        </w:rPr>
        <w:t xml:space="preserve">Nghị định 99/2026/NĐ-CP</w:t>
      </w:r>
      <w:r>
        <w:rPr>
          <w:iCs/>
          <w:color w:val="000000" w:themeColor="text1"/>
          <w:sz w:val="28"/>
          <w:szCs w:val="28"/>
        </w:rPr>
        <w:t xml:space="preserve">)</w:t>
      </w:r>
      <w:r>
        <w:rPr>
          <w:iCs/>
          <w:color w:val="000000" w:themeColor="text1"/>
          <w:sz w:val="28"/>
          <w:szCs w:val="28"/>
        </w:rPr>
        <w:t xml:space="preserve">.</w:t>
      </w:r>
      <w:r>
        <w:rPr>
          <w:iCs/>
          <w:color w:val="000000" w:themeColor="text1"/>
          <w:sz w:val="28"/>
          <w:szCs w:val="28"/>
        </w:rPr>
      </w:r>
    </w:p>
    <w:p>
      <w:pPr>
        <w:pBdr/>
        <w:spacing w:before="120"/>
        <w:ind w:firstLine="567"/>
        <w:jc w:val="both"/>
        <w:rPr>
          <w:color w:val="000000" w:themeColor="text1"/>
          <w:sz w:val="28"/>
          <w:szCs w:val="28"/>
        </w:rPr>
      </w:pPr>
      <w:r>
        <w:rPr>
          <w:color w:val="000000" w:themeColor="text1"/>
          <w:sz w:val="28"/>
          <w:szCs w:val="28"/>
        </w:rPr>
        <w:t xml:space="preserve">a)</w:t>
      </w:r>
      <w:r>
        <w:rPr>
          <w:color w:val="000000" w:themeColor="text1"/>
          <w:sz w:val="28"/>
          <w:szCs w:val="28"/>
        </w:rPr>
        <w:t xml:space="preserve"> </w:t>
      </w:r>
      <w:r>
        <w:rPr>
          <w:color w:val="000000" w:themeColor="text1"/>
          <w:sz w:val="28"/>
          <w:szCs w:val="28"/>
        </w:rPr>
        <w:t xml:space="preserve">Chủ tịch </w:t>
      </w:r>
      <w:r>
        <w:rPr>
          <w:color w:val="000000" w:themeColor="text1"/>
          <w:sz w:val="28"/>
          <w:szCs w:val="28"/>
        </w:rPr>
        <w:t xml:space="preserve">UBND tỉnh quyết định xử lý tài sản kết cấu hạ tầng đường bộ trong trường hợp bị mất, bị h</w:t>
      </w:r>
      <w:r>
        <w:rPr>
          <w:color w:val="000000" w:themeColor="text1"/>
          <w:sz w:val="28"/>
          <w:szCs w:val="28"/>
        </w:rPr>
        <w:t xml:space="preserve">ủy</w:t>
      </w:r>
      <w:r>
        <w:rPr>
          <w:color w:val="000000" w:themeColor="text1"/>
          <w:sz w:val="28"/>
          <w:szCs w:val="28"/>
        </w:rPr>
        <w:t xml:space="preserve"> hoại</w:t>
      </w:r>
      <w:r>
        <w:rPr>
          <w:b/>
          <w:color w:val="000000" w:themeColor="text1"/>
          <w:sz w:val="28"/>
          <w:szCs w:val="28"/>
        </w:rPr>
        <w:t xml:space="preserve"> </w:t>
      </w:r>
      <w:r>
        <w:rPr>
          <w:color w:val="000000" w:themeColor="text1"/>
          <w:sz w:val="28"/>
          <w:szCs w:val="28"/>
        </w:rPr>
        <w:t xml:space="preserve">thuộc phạm </w:t>
      </w:r>
      <w:r>
        <w:rPr>
          <w:color w:val="000000" w:themeColor="text1"/>
          <w:sz w:val="28"/>
          <w:szCs w:val="28"/>
        </w:rPr>
        <w:t xml:space="preserve">vi</w:t>
      </w:r>
      <w:r>
        <w:rPr>
          <w:color w:val="000000" w:themeColor="text1"/>
          <w:sz w:val="28"/>
          <w:szCs w:val="28"/>
        </w:rPr>
        <w:t xml:space="preserve"> quản lý của các Sở, ngành, đơn </w:t>
      </w:r>
      <w:r>
        <w:rPr>
          <w:color w:val="000000" w:themeColor="text1"/>
          <w:sz w:val="28"/>
          <w:szCs w:val="28"/>
        </w:rPr>
        <w:t xml:space="preserve">v</w:t>
      </w:r>
      <w:r>
        <w:rPr>
          <w:color w:val="000000" w:themeColor="text1"/>
          <w:sz w:val="28"/>
          <w:szCs w:val="28"/>
        </w:rPr>
        <w:t xml:space="preserve">ị</w:t>
      </w:r>
      <w:r>
        <w:rPr>
          <w:color w:val="000000" w:themeColor="text1"/>
          <w:sz w:val="28"/>
          <w:szCs w:val="28"/>
        </w:rPr>
        <w:t xml:space="preserve"> cấp tỉnh quản lý.</w:t>
      </w:r>
      <w:r>
        <w:rPr>
          <w:color w:val="000000" w:themeColor="text1"/>
          <w:sz w:val="28"/>
          <w:szCs w:val="28"/>
        </w:rPr>
      </w:r>
    </w:p>
    <w:p>
      <w:pPr>
        <w:pBdr/>
        <w:spacing w:before="120"/>
        <w:ind w:firstLine="567"/>
        <w:jc w:val="both"/>
        <w:rPr>
          <w:color w:val="000000" w:themeColor="text1"/>
          <w:sz w:val="28"/>
          <w:szCs w:val="28"/>
        </w:rPr>
      </w:pPr>
      <w:r>
        <w:rPr>
          <w:color w:val="000000" w:themeColor="text1"/>
          <w:sz w:val="28"/>
          <w:szCs w:val="28"/>
        </w:rPr>
        <w:t xml:space="preserve">b)</w:t>
      </w:r>
      <w:r>
        <w:rPr>
          <w:color w:val="000000" w:themeColor="text1"/>
          <w:sz w:val="28"/>
          <w:szCs w:val="28"/>
        </w:rPr>
        <w:t xml:space="preserve"> Chủ tịch </w:t>
      </w:r>
      <w:r>
        <w:rPr>
          <w:color w:val="000000" w:themeColor="text1"/>
          <w:sz w:val="28"/>
          <w:szCs w:val="28"/>
        </w:rPr>
        <w:t xml:space="preserve">UBND </w:t>
      </w:r>
      <w:r>
        <w:rPr>
          <w:color w:val="000000" w:themeColor="text1"/>
          <w:sz w:val="28"/>
          <w:szCs w:val="28"/>
        </w:rPr>
        <w:t xml:space="preserve">cấp </w:t>
      </w:r>
      <w:r>
        <w:rPr>
          <w:color w:val="000000" w:themeColor="text1"/>
          <w:sz w:val="28"/>
          <w:szCs w:val="28"/>
        </w:rPr>
        <w:t xml:space="preserve">xã</w:t>
      </w:r>
      <w:r>
        <w:rPr>
          <w:color w:val="000000" w:themeColor="text1"/>
          <w:sz w:val="28"/>
          <w:szCs w:val="28"/>
        </w:rPr>
        <w:t xml:space="preserve"> </w:t>
      </w:r>
      <w:r>
        <w:rPr>
          <w:color w:val="000000" w:themeColor="text1"/>
          <w:sz w:val="28"/>
          <w:szCs w:val="28"/>
        </w:rPr>
        <w:t xml:space="preserve">quyết định xử lý tài sản kết cấu hạ tầng đường bộ trong trường hợp bị mất, bị h</w:t>
      </w:r>
      <w:r>
        <w:rPr>
          <w:color w:val="000000" w:themeColor="text1"/>
          <w:sz w:val="28"/>
          <w:szCs w:val="28"/>
        </w:rPr>
        <w:t xml:space="preserve">ủy</w:t>
      </w:r>
      <w:r>
        <w:rPr>
          <w:color w:val="000000" w:themeColor="text1"/>
          <w:sz w:val="28"/>
          <w:szCs w:val="28"/>
        </w:rPr>
        <w:t xml:space="preserve"> hoại</w:t>
      </w:r>
      <w:r>
        <w:rPr>
          <w:b/>
          <w:color w:val="000000" w:themeColor="text1"/>
          <w:sz w:val="28"/>
          <w:szCs w:val="28"/>
        </w:rPr>
        <w:t xml:space="preserve"> </w:t>
      </w:r>
      <w:r>
        <w:rPr>
          <w:color w:val="000000" w:themeColor="text1"/>
          <w:sz w:val="28"/>
          <w:szCs w:val="28"/>
        </w:rPr>
        <w:t xml:space="preserve">thuộc phạm </w:t>
      </w:r>
      <w:r>
        <w:rPr>
          <w:color w:val="000000" w:themeColor="text1"/>
          <w:sz w:val="28"/>
          <w:szCs w:val="28"/>
        </w:rPr>
        <w:t xml:space="preserve">vi</w:t>
      </w:r>
      <w:r>
        <w:rPr>
          <w:color w:val="000000" w:themeColor="text1"/>
          <w:sz w:val="28"/>
          <w:szCs w:val="28"/>
        </w:rPr>
        <w:t xml:space="preserve"> quản lý của UBND cấp xã.</w:t>
      </w:r>
      <w:r>
        <w:rPr>
          <w:color w:val="000000" w:themeColor="text1"/>
          <w:sz w:val="28"/>
          <w:szCs w:val="28"/>
        </w:rPr>
      </w:r>
    </w:p>
    <w:p>
      <w:pPr>
        <w:pBdr/>
        <w:spacing w:before="120"/>
        <w:ind w:firstLine="567"/>
        <w:jc w:val="both"/>
        <w:rPr>
          <w:b/>
          <w:bCs/>
          <w:color w:val="000000" w:themeColor="text1"/>
          <w:sz w:val="28"/>
          <w:szCs w:val="28"/>
        </w:rPr>
      </w:pPr>
      <w:r>
        <w:rPr>
          <w:b/>
          <w:color w:val="000000" w:themeColor="text1"/>
          <w:sz w:val="28"/>
          <w:szCs w:val="28"/>
        </w:rPr>
        <w:t xml:space="preserve">Điều 4</w:t>
      </w:r>
      <w:r>
        <w:rPr>
          <w:color w:val="000000" w:themeColor="text1"/>
          <w:sz w:val="28"/>
          <w:szCs w:val="28"/>
        </w:rPr>
        <w:t xml:space="preserve">. </w:t>
      </w:r>
      <w:r>
        <w:rPr>
          <w:b/>
          <w:bCs/>
          <w:color w:val="000000" w:themeColor="text1"/>
          <w:sz w:val="28"/>
          <w:szCs w:val="28"/>
        </w:rPr>
        <w:t xml:space="preserve">Tổ chức thực hiện</w:t>
      </w:r>
      <w:r>
        <w:rPr>
          <w:b/>
          <w:bCs/>
          <w:color w:val="000000" w:themeColor="text1"/>
          <w:sz w:val="28"/>
          <w:szCs w:val="28"/>
        </w:rPr>
      </w:r>
    </w:p>
    <w:p>
      <w:pPr>
        <w:pStyle w:val="762"/>
        <w:pBdr/>
        <w:spacing w:before="120"/>
        <w:ind w:firstLine="567" w:left="0"/>
        <w:contextualSpacing w:val="false"/>
        <w:jc w:val="both"/>
        <w:rPr>
          <w:color w:val="000000" w:themeColor="text1"/>
          <w:szCs w:val="28"/>
        </w:rPr>
      </w:pPr>
      <w:r>
        <w:rPr>
          <w:bCs/>
          <w:color w:val="000000" w:themeColor="text1"/>
          <w:szCs w:val="28"/>
        </w:rPr>
        <w:t xml:space="preserve">1. Các Sở, ban, ngành thuộc UBND tỉnh; </w:t>
      </w:r>
      <w:r>
        <w:rPr>
          <w:color w:val="000000" w:themeColor="text1"/>
          <w:szCs w:val="28"/>
        </w:rPr>
        <w:t xml:space="preserve">UBND </w:t>
      </w:r>
      <w:r>
        <w:rPr>
          <w:color w:val="000000" w:themeColor="text1"/>
          <w:szCs w:val="28"/>
        </w:rPr>
        <w:t xml:space="preserve">cấp xã</w:t>
      </w:r>
      <w:r>
        <w:rPr>
          <w:color w:val="000000" w:themeColor="text1"/>
          <w:szCs w:val="28"/>
        </w:rPr>
        <w:t xml:space="preserve"> căn cứ theo chức năng, nhiệm vụ được giao:</w:t>
      </w:r>
      <w:r>
        <w:rPr>
          <w:color w:val="000000" w:themeColor="text1"/>
          <w:szCs w:val="28"/>
        </w:rPr>
      </w:r>
    </w:p>
    <w:p>
      <w:pPr>
        <w:pStyle w:val="762"/>
        <w:pBdr/>
        <w:spacing w:before="120"/>
        <w:ind w:left="567"/>
        <w:contextualSpacing w:val="false"/>
        <w:jc w:val="both"/>
        <w:rPr>
          <w:bCs/>
          <w:color w:val="000000" w:themeColor="text1"/>
          <w:szCs w:val="28"/>
        </w:rPr>
      </w:pPr>
      <w:r>
        <w:rPr>
          <w:bCs/>
          <w:color w:val="000000" w:themeColor="text1"/>
          <w:szCs w:val="28"/>
        </w:rPr>
        <w:t xml:space="preserve">- Tổ chức triển khai, thực hiện theo đúng </w:t>
      </w:r>
      <w:r>
        <w:rPr>
          <w:bCs/>
          <w:color w:val="000000" w:themeColor="text1"/>
          <w:szCs w:val="28"/>
        </w:rPr>
        <w:t xml:space="preserve">phân cấp</w:t>
      </w:r>
      <w:r>
        <w:rPr>
          <w:bCs/>
          <w:color w:val="000000" w:themeColor="text1"/>
          <w:szCs w:val="28"/>
        </w:rPr>
        <w:t xml:space="preserve"> tại Quyết định này.</w:t>
      </w:r>
      <w:r>
        <w:rPr>
          <w:bCs/>
          <w:color w:val="000000" w:themeColor="text1"/>
          <w:szCs w:val="28"/>
        </w:rPr>
      </w:r>
    </w:p>
    <w:p>
      <w:pPr>
        <w:pStyle w:val="762"/>
        <w:pBdr/>
        <w:spacing w:before="120"/>
        <w:ind w:firstLine="567" w:left="0"/>
        <w:contextualSpacing w:val="false"/>
        <w:jc w:val="both"/>
        <w:rPr>
          <w:bCs/>
          <w:color w:val="000000" w:themeColor="text1"/>
          <w:szCs w:val="28"/>
        </w:rPr>
      </w:pPr>
      <w:r>
        <w:rPr>
          <w:bCs/>
          <w:color w:val="000000" w:themeColor="text1"/>
          <w:szCs w:val="28"/>
        </w:rPr>
        <w:t xml:space="preserve">- Chỉ đạo, hướng dẫn các cơ quan, đơn vị, phòng ban chuyên môn được giao theo dõi, quản lý tài sản kết cấu hạ tầng đường bộ trong việc triển khai thực hiện theo quy định. </w:t>
      </w:r>
      <w:r>
        <w:rPr>
          <w:bCs/>
          <w:color w:val="000000" w:themeColor="text1"/>
          <w:szCs w:val="28"/>
        </w:rPr>
      </w:r>
    </w:p>
    <w:p>
      <w:pPr>
        <w:pStyle w:val="762"/>
        <w:pBdr/>
        <w:spacing w:before="120"/>
        <w:ind w:firstLine="567" w:left="0"/>
        <w:contextualSpacing w:val="false"/>
        <w:jc w:val="both"/>
        <w:rPr>
          <w:bCs/>
          <w:color w:val="000000" w:themeColor="text1"/>
          <w:szCs w:val="28"/>
        </w:rPr>
      </w:pPr>
      <w:r>
        <w:rPr>
          <w:bCs/>
          <w:color w:val="000000" w:themeColor="text1"/>
          <w:szCs w:val="28"/>
        </w:rPr>
        <w:t xml:space="preserve">- Định kỳ hàng năm, báo cáo tình hình quản lý tài sản kết cấu hạ tầng đường bộ (nếu có) về Sở Xây dựng để tổng hợp, báo cáo UBND tỉnh. </w:t>
      </w:r>
      <w:r>
        <w:rPr>
          <w:bCs/>
          <w:color w:val="000000" w:themeColor="text1"/>
          <w:szCs w:val="28"/>
        </w:rPr>
      </w:r>
    </w:p>
    <w:p>
      <w:pPr>
        <w:pStyle w:val="762"/>
        <w:pBdr/>
        <w:spacing w:before="120"/>
        <w:ind w:firstLine="567" w:left="0"/>
        <w:contextualSpacing w:val="false"/>
        <w:jc w:val="both"/>
        <w:rPr>
          <w:bCs/>
          <w:color w:val="000000" w:themeColor="text1"/>
          <w:szCs w:val="28"/>
        </w:rPr>
      </w:pPr>
      <w:r>
        <w:rPr>
          <w:bCs/>
          <w:color w:val="000000" w:themeColor="text1"/>
          <w:szCs w:val="28"/>
        </w:rPr>
        <w:t xml:space="preserve">2. Sở Xây dựng: Có trách nhiệm hướng dẫn các cơ quan, đơn vị triển khai thực hiện </w:t>
      </w:r>
      <w:r>
        <w:rPr>
          <w:bCs/>
          <w:color w:val="000000" w:themeColor="text1"/>
          <w:szCs w:val="28"/>
        </w:rPr>
        <w:t xml:space="preserve">Quyết </w:t>
      </w:r>
      <w:r>
        <w:rPr>
          <w:bCs/>
          <w:color w:val="000000" w:themeColor="text1"/>
          <w:szCs w:val="28"/>
        </w:rPr>
        <w:t xml:space="preserve">định này.</w:t>
      </w:r>
      <w:r>
        <w:rPr>
          <w:bCs/>
          <w:color w:val="000000" w:themeColor="text1"/>
          <w:szCs w:val="28"/>
        </w:rPr>
      </w:r>
    </w:p>
    <w:p>
      <w:pPr>
        <w:pStyle w:val="762"/>
        <w:pBdr/>
        <w:spacing w:before="120"/>
        <w:ind w:firstLine="567" w:left="0"/>
        <w:contextualSpacing w:val="false"/>
        <w:jc w:val="both"/>
        <w:rPr>
          <w:bCs/>
          <w:color w:val="000000" w:themeColor="text1"/>
          <w:szCs w:val="28"/>
        </w:rPr>
      </w:pPr>
      <w:r>
        <w:rPr>
          <w:bCs/>
          <w:color w:val="000000" w:themeColor="text1"/>
          <w:szCs w:val="28"/>
        </w:rPr>
        <w:t xml:space="preserve">3. Trường hợp các quy định được viện dẫn trong Quyết định này có bổ sung, sửa đổi hoặc thay thế thì áp dụng theo các văn bản mới ban hành, trừ trường hợp pháp luật có quy định khác.</w:t>
      </w:r>
      <w:r>
        <w:rPr>
          <w:bCs/>
          <w:color w:val="000000" w:themeColor="text1"/>
          <w:szCs w:val="28"/>
        </w:rPr>
      </w:r>
    </w:p>
    <w:p>
      <w:pPr>
        <w:pStyle w:val="762"/>
        <w:pBdr/>
        <w:spacing w:before="120"/>
        <w:ind w:firstLine="567" w:left="0"/>
        <w:contextualSpacing w:val="false"/>
        <w:jc w:val="both"/>
        <w:rPr>
          <w:bCs/>
          <w:color w:val="000000" w:themeColor="text1"/>
          <w:szCs w:val="28"/>
        </w:rPr>
      </w:pPr>
      <w:r>
        <w:rPr>
          <w:bCs/>
          <w:color w:val="000000" w:themeColor="text1"/>
          <w:szCs w:val="28"/>
        </w:rPr>
        <w:t xml:space="preserve">4. Trong quá trình tổ chức thực hiện</w:t>
      </w:r>
      <w:r>
        <w:rPr>
          <w:bCs/>
          <w:color w:val="000000" w:themeColor="text1"/>
          <w:szCs w:val="28"/>
        </w:rPr>
        <w:t xml:space="preserve">,</w:t>
      </w:r>
      <w:r>
        <w:rPr>
          <w:bCs/>
          <w:color w:val="000000" w:themeColor="text1"/>
          <w:szCs w:val="28"/>
        </w:rPr>
        <w:t xml:space="preserve"> nếu phát sinh khó khăn, vướng mắc </w:t>
      </w:r>
      <w:r>
        <w:rPr>
          <w:color w:val="000000" w:themeColor="text1"/>
          <w:szCs w:val="28"/>
        </w:rPr>
        <w:t xml:space="preserve">hoặc có kiến nghị, đề xuất, các cơ quan, đơn vị, tổ chức, cá nhân kịp thời phản ánh về Sở Xây dựng để tổng hợp, tham mưu UBND tỉnh xem xét, quyết định.</w:t>
      </w:r>
      <w:r>
        <w:rPr>
          <w:bCs/>
          <w:color w:val="000000" w:themeColor="text1"/>
          <w:szCs w:val="28"/>
        </w:rPr>
        <w:t xml:space="preserve"> </w:t>
      </w:r>
      <w:r>
        <w:rPr>
          <w:bCs/>
          <w:color w:val="000000" w:themeColor="text1"/>
          <w:szCs w:val="28"/>
        </w:rPr>
      </w:r>
    </w:p>
    <w:p>
      <w:pPr>
        <w:pBdr/>
        <w:spacing w:before="120"/>
        <w:ind w:firstLine="567"/>
        <w:jc w:val="both"/>
        <w:rPr>
          <w:color w:val="000000" w:themeColor="text1"/>
          <w:sz w:val="28"/>
          <w:szCs w:val="28"/>
        </w:rPr>
      </w:pPr>
      <w:r>
        <w:rPr>
          <w:color w:val="000000" w:themeColor="text1"/>
        </w:rPr>
      </w:r>
      <w:bookmarkStart w:id="6" w:name="dieu_2"/>
      <w:r>
        <w:rPr>
          <w:color w:val="000000" w:themeColor="text1"/>
        </w:rPr>
      </w:r>
      <w:bookmarkEnd w:id="5"/>
      <w:r>
        <w:rPr>
          <w:b/>
          <w:bCs/>
          <w:color w:val="000000" w:themeColor="text1"/>
          <w:sz w:val="28"/>
          <w:szCs w:val="28"/>
        </w:rPr>
        <w:t xml:space="preserve">Điều </w:t>
      </w:r>
      <w:r>
        <w:rPr>
          <w:b/>
          <w:bCs/>
          <w:color w:val="000000" w:themeColor="text1"/>
          <w:sz w:val="28"/>
          <w:szCs w:val="28"/>
        </w:rPr>
        <w:t xml:space="preserve">5</w:t>
      </w:r>
      <w:r>
        <w:rPr>
          <w:b/>
          <w:bCs/>
          <w:color w:val="000000" w:themeColor="text1"/>
          <w:sz w:val="28"/>
          <w:szCs w:val="28"/>
        </w:rPr>
        <w:t xml:space="preserve">.</w:t>
      </w:r>
      <w:bookmarkEnd w:id="6"/>
      <w:r>
        <w:rPr>
          <w:b/>
          <w:bCs/>
          <w:color w:val="000000" w:themeColor="text1"/>
          <w:sz w:val="28"/>
          <w:szCs w:val="28"/>
        </w:rPr>
        <w:t xml:space="preserve"> </w:t>
      </w:r>
      <w:bookmarkStart w:id="7" w:name="dieu_2_name"/>
      <w:r>
        <w:rPr>
          <w:color w:val="000000" w:themeColor="text1"/>
          <w:sz w:val="28"/>
          <w:szCs w:val="28"/>
        </w:rPr>
        <w:t xml:space="preserve">Quyết định này có hiệu lực kể từ ngày</w:t>
      </w:r>
      <w:r>
        <w:rPr>
          <w:color w:val="000000" w:themeColor="text1"/>
          <w:sz w:val="28"/>
          <w:szCs w:val="28"/>
        </w:rPr>
        <w:t xml:space="preserve">….</w:t>
      </w:r>
      <w:r>
        <w:rPr>
          <w:color w:val="000000" w:themeColor="text1"/>
          <w:sz w:val="28"/>
          <w:szCs w:val="28"/>
        </w:rPr>
        <w:t xml:space="preserve"> </w:t>
      </w:r>
      <w:r>
        <w:rPr>
          <w:color w:val="000000" w:themeColor="text1"/>
          <w:sz w:val="28"/>
          <w:szCs w:val="28"/>
        </w:rPr>
        <w:t xml:space="preserve">t</w:t>
      </w:r>
      <w:r>
        <w:rPr>
          <w:color w:val="000000" w:themeColor="text1"/>
          <w:sz w:val="28"/>
          <w:szCs w:val="28"/>
        </w:rPr>
        <w:t xml:space="preserve">háng</w:t>
      </w:r>
      <w:r>
        <w:rPr>
          <w:color w:val="000000" w:themeColor="text1"/>
          <w:sz w:val="28"/>
          <w:szCs w:val="28"/>
        </w:rPr>
        <w:t xml:space="preserve">…..</w:t>
      </w:r>
      <w:r>
        <w:rPr>
          <w:color w:val="000000" w:themeColor="text1"/>
          <w:sz w:val="28"/>
          <w:szCs w:val="28"/>
        </w:rPr>
        <w:t xml:space="preserve"> </w:t>
      </w:r>
      <w:r>
        <w:rPr>
          <w:color w:val="000000" w:themeColor="text1"/>
          <w:sz w:val="28"/>
          <w:szCs w:val="28"/>
        </w:rPr>
        <w:t xml:space="preserve">năm </w:t>
      </w:r>
      <w:r>
        <w:rPr>
          <w:color w:val="000000" w:themeColor="text1"/>
          <w:sz w:val="28"/>
          <w:szCs w:val="28"/>
        </w:rPr>
        <w:t xml:space="preserve">202</w:t>
      </w:r>
      <w:r>
        <w:rPr>
          <w:color w:val="000000" w:themeColor="text1"/>
          <w:sz w:val="28"/>
          <w:szCs w:val="28"/>
        </w:rPr>
        <w:t xml:space="preserve">6</w:t>
      </w:r>
      <w:bookmarkEnd w:id="7"/>
      <w:r>
        <w:rPr>
          <w:color w:val="000000" w:themeColor="text1"/>
          <w:sz w:val="28"/>
          <w:szCs w:val="28"/>
          <w:lang w:val="es-ES"/>
        </w:rPr>
        <w:t xml:space="preserve">. </w:t>
      </w:r>
      <w:r>
        <w:rPr>
          <w:color w:val="000000" w:themeColor="text1"/>
          <w:sz w:val="28"/>
          <w:szCs w:val="28"/>
          <w:lang w:val="es-ES"/>
        </w:rPr>
      </w:r>
    </w:p>
    <w:p>
      <w:pPr>
        <w:pBdr/>
        <w:spacing w:before="120"/>
        <w:ind w:firstLine="567"/>
        <w:jc w:val="both"/>
        <w:rPr>
          <w:color w:val="000000" w:themeColor="text1"/>
          <w:sz w:val="28"/>
          <w:szCs w:val="28"/>
        </w:rPr>
      </w:pPr>
      <w:r>
        <w:rPr>
          <w:color w:val="000000" w:themeColor="text1"/>
        </w:rPr>
      </w:r>
      <w:bookmarkStart w:id="8" w:name="dieu_3"/>
      <w:r>
        <w:rPr>
          <w:b/>
          <w:bCs/>
          <w:color w:val="000000" w:themeColor="text1"/>
          <w:sz w:val="28"/>
          <w:szCs w:val="28"/>
        </w:rPr>
        <w:t xml:space="preserve">Điều 6</w:t>
      </w:r>
      <w:r>
        <w:rPr>
          <w:color w:val="000000" w:themeColor="text1"/>
          <w:sz w:val="28"/>
          <w:szCs w:val="28"/>
        </w:rPr>
        <w:t xml:space="preserve">.</w:t>
      </w:r>
      <w:bookmarkEnd w:id="8"/>
      <w:r>
        <w:rPr>
          <w:color w:val="000000" w:themeColor="text1"/>
          <w:sz w:val="28"/>
          <w:szCs w:val="28"/>
        </w:rPr>
        <w:t xml:space="preserve"> </w:t>
      </w:r>
      <w:bookmarkStart w:id="9" w:name="dieu_3_name"/>
      <w:r>
        <w:rPr>
          <w:color w:val="000000" w:themeColor="text1"/>
          <w:sz w:val="28"/>
          <w:szCs w:val="28"/>
        </w:rPr>
        <w:t xml:space="preserve">Chánh Văn phòng </w:t>
      </w:r>
      <w:r>
        <w:rPr>
          <w:color w:val="000000" w:themeColor="text1"/>
          <w:sz w:val="28"/>
          <w:szCs w:val="28"/>
        </w:rPr>
        <w:t xml:space="preserve">UBND</w:t>
      </w:r>
      <w:r>
        <w:rPr>
          <w:color w:val="000000" w:themeColor="text1"/>
          <w:sz w:val="28"/>
          <w:szCs w:val="28"/>
        </w:rPr>
        <w:t xml:space="preserve"> </w:t>
      </w:r>
      <w:r>
        <w:rPr>
          <w:color w:val="000000" w:themeColor="text1"/>
          <w:sz w:val="28"/>
          <w:szCs w:val="28"/>
        </w:rPr>
        <w:t xml:space="preserve">t</w:t>
      </w:r>
      <w:r>
        <w:rPr>
          <w:color w:val="000000" w:themeColor="text1"/>
          <w:sz w:val="28"/>
          <w:szCs w:val="28"/>
        </w:rPr>
        <w:t xml:space="preserve">ỉnh</w:t>
      </w:r>
      <w:r>
        <w:rPr>
          <w:color w:val="000000" w:themeColor="text1"/>
          <w:sz w:val="28"/>
          <w:szCs w:val="28"/>
        </w:rPr>
        <w:t xml:space="preserve">;</w:t>
      </w:r>
      <w:r>
        <w:rPr>
          <w:color w:val="000000" w:themeColor="text1"/>
          <w:sz w:val="28"/>
          <w:szCs w:val="28"/>
        </w:rPr>
        <w:t xml:space="preserve"> </w:t>
      </w:r>
      <w:r>
        <w:rPr>
          <w:color w:val="000000" w:themeColor="text1"/>
          <w:sz w:val="28"/>
          <w:szCs w:val="28"/>
        </w:rPr>
        <w:t xml:space="preserve">Giám đốc Sở Xây dựng; Giám đốc Sở Nội vụ; </w:t>
      </w:r>
      <w:r>
        <w:rPr>
          <w:color w:val="000000" w:themeColor="text1"/>
          <w:sz w:val="28"/>
          <w:szCs w:val="28"/>
        </w:rPr>
        <w:t xml:space="preserve">Thủ trưởng các </w:t>
      </w:r>
      <w:r>
        <w:rPr>
          <w:color w:val="000000" w:themeColor="text1"/>
          <w:sz w:val="28"/>
          <w:szCs w:val="28"/>
        </w:rPr>
        <w:t xml:space="preserve">s</w:t>
      </w:r>
      <w:r>
        <w:rPr>
          <w:color w:val="000000" w:themeColor="text1"/>
          <w:sz w:val="28"/>
          <w:szCs w:val="28"/>
        </w:rPr>
        <w:t xml:space="preserve">ở, </w:t>
      </w:r>
      <w:r>
        <w:rPr>
          <w:color w:val="000000" w:themeColor="text1"/>
          <w:sz w:val="28"/>
          <w:szCs w:val="28"/>
        </w:rPr>
        <w:t xml:space="preserve">b</w:t>
      </w:r>
      <w:r>
        <w:rPr>
          <w:color w:val="000000" w:themeColor="text1"/>
          <w:sz w:val="28"/>
          <w:szCs w:val="28"/>
        </w:rPr>
        <w:t xml:space="preserve">an, </w:t>
      </w:r>
      <w:r>
        <w:rPr>
          <w:color w:val="000000" w:themeColor="text1"/>
          <w:sz w:val="28"/>
          <w:szCs w:val="28"/>
        </w:rPr>
        <w:t xml:space="preserve">n</w:t>
      </w:r>
      <w:r>
        <w:rPr>
          <w:color w:val="000000" w:themeColor="text1"/>
          <w:sz w:val="28"/>
          <w:szCs w:val="28"/>
        </w:rPr>
        <w:t xml:space="preserve">gành tỉnh; </w:t>
      </w:r>
      <w:r>
        <w:rPr>
          <w:color w:val="000000" w:themeColor="text1"/>
          <w:sz w:val="28"/>
          <w:szCs w:val="28"/>
        </w:rPr>
        <w:t xml:space="preserve">Các cơ quan, đơn vị liên quan; </w:t>
      </w:r>
      <w:r>
        <w:rPr>
          <w:color w:val="000000" w:themeColor="text1"/>
          <w:sz w:val="28"/>
          <w:szCs w:val="28"/>
        </w:rPr>
        <w:t xml:space="preserve">Chủ tịch </w:t>
      </w:r>
      <w:r>
        <w:rPr>
          <w:color w:val="000000" w:themeColor="text1"/>
          <w:sz w:val="28"/>
          <w:szCs w:val="28"/>
        </w:rPr>
        <w:t xml:space="preserve">UBND</w:t>
      </w:r>
      <w:r>
        <w:rPr>
          <w:color w:val="000000" w:themeColor="text1"/>
          <w:sz w:val="28"/>
          <w:szCs w:val="28"/>
        </w:rPr>
        <w:t xml:space="preserve"> các xã, phường</w:t>
      </w:r>
      <w:r>
        <w:rPr>
          <w:color w:val="000000" w:themeColor="text1"/>
          <w:sz w:val="28"/>
          <w:szCs w:val="28"/>
        </w:rPr>
        <w:t xml:space="preserve"> </w:t>
      </w:r>
      <w:r>
        <w:rPr>
          <w:color w:val="000000" w:themeColor="text1"/>
          <w:sz w:val="28"/>
          <w:szCs w:val="28"/>
        </w:rPr>
        <w:t xml:space="preserve">chịu trách nhiệm thi hành Quyết định này</w:t>
      </w:r>
      <w:r>
        <w:rPr>
          <w:color w:val="000000" w:themeColor="text1"/>
          <w:sz w:val="28"/>
          <w:szCs w:val="28"/>
        </w:rPr>
        <w:t xml:space="preserve">./.</w:t>
      </w:r>
      <w:bookmarkEnd w:id="9"/>
      <w:r>
        <w:rPr>
          <w:color w:val="000000" w:themeColor="text1"/>
        </w:rPr>
      </w:r>
      <w:r>
        <w:rPr>
          <w:color w:val="000000" w:themeColor="text1"/>
          <w:sz w:val="28"/>
          <w:szCs w:val="28"/>
        </w:rPr>
      </w:r>
    </w:p>
    <w:p>
      <w:pPr>
        <w:pBdr/>
        <w:spacing w:before="120"/>
        <w:ind w:firstLine="567"/>
        <w:jc w:val="both"/>
        <w:rPr>
          <w:color w:val="000000" w:themeColor="text1"/>
          <w:sz w:val="28"/>
          <w:szCs w:val="28"/>
        </w:rPr>
      </w:pPr>
      <w:r>
        <w:rPr>
          <w:color w:val="000000" w:themeColor="text1"/>
          <w:sz w:val="28"/>
          <w:szCs w:val="28"/>
        </w:rPr>
      </w:r>
      <w:r>
        <w:rPr>
          <w:color w:val="000000" w:themeColor="text1"/>
          <w:sz w:val="28"/>
          <w:szCs w:val="28"/>
        </w:rPr>
      </w:r>
    </w:p>
    <w:tbl>
      <w:tblPr>
        <w:tblW w:w="4884" w:type="pct"/>
        <w:tblInd w:w="108" w:type="dxa"/>
        <w:tblBorders/>
        <w:tblLook w:val="0000" w:firstRow="0" w:lastRow="0" w:firstColumn="0" w:lastColumn="0" w:noHBand="0" w:noVBand="0"/>
      </w:tblPr>
      <w:tblGrid>
        <w:gridCol w:w="4536"/>
        <w:gridCol w:w="4326"/>
      </w:tblGrid>
      <w:tr>
        <w:trPr>
          <w:trHeight w:val="1744"/>
        </w:trPr>
        <w:tc>
          <w:tcPr>
            <w:tcBorders/>
            <w:tcW w:w="2559" w:type="pct"/>
            <w:textDirection w:val="lrTb"/>
            <w:noWrap w:val="false"/>
          </w:tcPr>
          <w:p>
            <w:pPr>
              <w:pBdr/>
              <w:spacing/>
              <w:ind/>
              <w:jc w:val="both"/>
              <w:rPr>
                <w:rFonts w:eastAsia="Calibri"/>
                <w:color w:val="000000" w:themeColor="text1"/>
                <w:sz w:val="26"/>
              </w:rPr>
            </w:pPr>
            <w:r>
              <w:rPr>
                <w:rFonts w:eastAsia="Calibri"/>
                <w:b/>
                <w:bCs/>
                <w:i/>
                <w:iCs/>
                <w:color w:val="000000" w:themeColor="text1"/>
              </w:rPr>
              <w:t xml:space="preserve">Nơi nhận</w:t>
            </w:r>
            <w:r>
              <w:rPr>
                <w:rFonts w:eastAsia="Calibri"/>
                <w:color w:val="000000" w:themeColor="text1"/>
                <w:sz w:val="22"/>
              </w:rPr>
              <w:t xml:space="preserve">:</w:t>
            </w:r>
            <w:r>
              <w:rPr>
                <w:rFonts w:eastAsia="Calibri"/>
                <w:color w:val="000000" w:themeColor="text1"/>
                <w:sz w:val="26"/>
              </w:rPr>
            </w:r>
          </w:p>
          <w:p>
            <w:pPr>
              <w:pBdr/>
              <w:spacing/>
              <w:ind/>
              <w:rPr>
                <w:color w:val="000000" w:themeColor="text1"/>
                <w:sz w:val="22"/>
                <w:szCs w:val="22"/>
              </w:rPr>
            </w:pPr>
            <w:r>
              <w:rPr>
                <w:color w:val="000000" w:themeColor="text1"/>
                <w:sz w:val="22"/>
                <w:szCs w:val="22"/>
                <w:lang w:val="es-ES"/>
              </w:rPr>
              <w:t xml:space="preserve">- Văn phòng Chính phủ;</w:t>
            </w:r>
            <w:r>
              <w:rPr>
                <w:color w:val="000000" w:themeColor="text1"/>
                <w:sz w:val="22"/>
                <w:szCs w:val="22"/>
                <w:lang w:val="es-ES"/>
              </w:rPr>
            </w:r>
          </w:p>
          <w:p>
            <w:pPr>
              <w:pBdr/>
              <w:spacing/>
              <w:ind/>
              <w:rPr>
                <w:color w:val="000000" w:themeColor="text1"/>
                <w:sz w:val="22"/>
                <w:szCs w:val="22"/>
              </w:rPr>
            </w:pPr>
            <w:r>
              <w:rPr>
                <w:color w:val="000000" w:themeColor="text1"/>
                <w:sz w:val="22"/>
                <w:szCs w:val="22"/>
                <w:lang w:val="es-ES"/>
              </w:rPr>
              <w:t xml:space="preserve">- Vụ Pháp chế-Bộ Xây dựng;</w:t>
            </w:r>
            <w:r>
              <w:rPr>
                <w:color w:val="000000" w:themeColor="text1"/>
                <w:sz w:val="22"/>
                <w:szCs w:val="22"/>
                <w:lang w:val="es-ES"/>
              </w:rPr>
            </w:r>
          </w:p>
          <w:p>
            <w:pPr>
              <w:pBdr/>
              <w:spacing/>
              <w:ind/>
              <w:rPr>
                <w:color w:val="000000" w:themeColor="text1"/>
                <w:sz w:val="22"/>
                <w:szCs w:val="22"/>
              </w:rPr>
            </w:pPr>
            <w:r>
              <w:rPr>
                <w:color w:val="000000" w:themeColor="text1"/>
                <w:sz w:val="22"/>
                <w:szCs w:val="22"/>
                <w:lang w:val="es-ES"/>
              </w:rPr>
              <w:t xml:space="preserve">- </w:t>
            </w:r>
            <w:r>
              <w:rPr>
                <w:bCs/>
                <w:color w:val="000000" w:themeColor="text1"/>
                <w:sz w:val="22"/>
                <w:szCs w:val="22"/>
              </w:rPr>
              <w:t xml:space="preserve">Cục KTVB&amp;QLXLVPHC</w:t>
            </w:r>
            <w:r>
              <w:rPr>
                <w:color w:val="000000" w:themeColor="text1"/>
                <w:sz w:val="22"/>
                <w:szCs w:val="22"/>
                <w:lang w:val="es-ES"/>
              </w:rPr>
              <w:t xml:space="preserve">-Bộ Tư pháp;</w:t>
            </w:r>
            <w:r>
              <w:rPr>
                <w:color w:val="000000" w:themeColor="text1"/>
                <w:sz w:val="22"/>
                <w:szCs w:val="22"/>
                <w:lang w:val="es-ES"/>
              </w:rPr>
            </w:r>
          </w:p>
          <w:p>
            <w:pPr>
              <w:pBdr/>
              <w:spacing/>
              <w:ind/>
              <w:rPr>
                <w:color w:val="000000" w:themeColor="text1"/>
                <w:sz w:val="22"/>
                <w:szCs w:val="22"/>
              </w:rPr>
            </w:pPr>
            <w:r>
              <w:rPr>
                <w:color w:val="000000" w:themeColor="text1"/>
                <w:sz w:val="22"/>
                <w:szCs w:val="22"/>
                <w:lang w:val="es-ES"/>
              </w:rPr>
              <w:t xml:space="preserve">- Đoàn ĐBQH tỉnh;</w:t>
            </w:r>
            <w:r>
              <w:rPr>
                <w:color w:val="000000" w:themeColor="text1"/>
                <w:sz w:val="22"/>
                <w:szCs w:val="22"/>
                <w:lang w:val="es-ES"/>
              </w:rPr>
            </w:r>
          </w:p>
          <w:p>
            <w:pPr>
              <w:pBdr/>
              <w:spacing/>
              <w:ind/>
              <w:rPr>
                <w:color w:val="000000" w:themeColor="text1"/>
                <w:sz w:val="22"/>
                <w:szCs w:val="22"/>
              </w:rPr>
            </w:pPr>
            <w:r>
              <w:rPr>
                <w:color w:val="000000" w:themeColor="text1"/>
                <w:sz w:val="22"/>
                <w:szCs w:val="22"/>
                <w:lang w:val="es-ES"/>
              </w:rPr>
              <w:t xml:space="preserve">- TT:TU, HĐND tỉnh;</w:t>
            </w:r>
            <w:r>
              <w:rPr>
                <w:color w:val="000000" w:themeColor="text1"/>
                <w:sz w:val="22"/>
                <w:szCs w:val="22"/>
                <w:lang w:val="es-ES"/>
              </w:rPr>
              <w:br/>
              <w:t xml:space="preserve">- Chủ tịch, các PCT UBND tỉnh;</w:t>
            </w:r>
            <w:r>
              <w:rPr>
                <w:color w:val="000000" w:themeColor="text1"/>
                <w:sz w:val="22"/>
                <w:szCs w:val="22"/>
                <w:lang w:val="es-ES"/>
              </w:rPr>
            </w:r>
          </w:p>
          <w:p>
            <w:pPr>
              <w:pBdr/>
              <w:spacing/>
              <w:ind/>
              <w:rPr>
                <w:color w:val="000000" w:themeColor="text1"/>
                <w:sz w:val="22"/>
                <w:szCs w:val="22"/>
              </w:rPr>
            </w:pPr>
            <w:r>
              <w:rPr>
                <w:color w:val="000000" w:themeColor="text1"/>
                <w:sz w:val="22"/>
                <w:szCs w:val="22"/>
                <w:lang w:val="es-ES"/>
              </w:rPr>
              <w:t xml:space="preserve">- Như Điều 6;</w:t>
            </w:r>
            <w:r>
              <w:rPr>
                <w:color w:val="000000" w:themeColor="text1"/>
                <w:sz w:val="22"/>
                <w:szCs w:val="22"/>
                <w:lang w:val="es-ES"/>
              </w:rPr>
            </w:r>
          </w:p>
          <w:p>
            <w:pPr>
              <w:pBdr/>
              <w:spacing/>
              <w:ind/>
              <w:rPr>
                <w:color w:val="000000" w:themeColor="text1"/>
                <w:sz w:val="22"/>
                <w:szCs w:val="22"/>
              </w:rPr>
            </w:pPr>
            <w:r>
              <w:rPr>
                <w:color w:val="000000" w:themeColor="text1"/>
                <w:sz w:val="22"/>
                <w:szCs w:val="22"/>
                <w:lang w:val="es-ES"/>
              </w:rPr>
              <w:t xml:space="preserve">- Sở Tư pháp;</w:t>
            </w:r>
            <w:r>
              <w:rPr>
                <w:color w:val="000000" w:themeColor="text1"/>
                <w:sz w:val="22"/>
                <w:szCs w:val="22"/>
                <w:lang w:val="es-ES"/>
              </w:rPr>
            </w:r>
          </w:p>
          <w:p>
            <w:pPr>
              <w:pBdr/>
              <w:spacing/>
              <w:ind/>
              <w:rPr>
                <w:color w:val="000000" w:themeColor="text1"/>
                <w:sz w:val="22"/>
                <w:szCs w:val="22"/>
              </w:rPr>
            </w:pPr>
            <w:r>
              <w:rPr>
                <w:color w:val="000000" w:themeColor="text1"/>
                <w:sz w:val="22"/>
                <w:szCs w:val="22"/>
                <w:lang w:val="es-ES"/>
              </w:rPr>
              <w:t xml:space="preserve">- Trung tâm Công báo – Tin học;</w:t>
            </w:r>
            <w:r>
              <w:rPr>
                <w:color w:val="000000" w:themeColor="text1"/>
                <w:sz w:val="22"/>
                <w:szCs w:val="22"/>
                <w:lang w:val="es-ES"/>
              </w:rPr>
            </w:r>
          </w:p>
          <w:p>
            <w:pPr>
              <w:pBdr/>
              <w:spacing/>
              <w:ind/>
              <w:rPr>
                <w:color w:val="000000" w:themeColor="text1"/>
                <w:sz w:val="22"/>
                <w:szCs w:val="22"/>
              </w:rPr>
            </w:pPr>
            <w:r>
              <w:rPr>
                <w:color w:val="000000" w:themeColor="text1"/>
                <w:sz w:val="22"/>
                <w:szCs w:val="22"/>
                <w:lang w:val="es-ES"/>
              </w:rPr>
              <w:t xml:space="preserve">- LĐVP; KSTT; TT CB-TH;</w:t>
            </w:r>
            <w:r>
              <w:rPr>
                <w:color w:val="000000" w:themeColor="text1"/>
                <w:sz w:val="22"/>
                <w:szCs w:val="22"/>
                <w:lang w:val="es-ES"/>
              </w:rPr>
            </w:r>
          </w:p>
          <w:p>
            <w:pPr>
              <w:pBdr/>
              <w:spacing/>
              <w:ind/>
              <w:rPr>
                <w:color w:val="000000" w:themeColor="text1"/>
                <w:sz w:val="22"/>
                <w:szCs w:val="22"/>
              </w:rPr>
            </w:pPr>
            <w:r>
              <w:rPr>
                <w:color w:val="000000" w:themeColor="text1"/>
                <w:sz w:val="22"/>
                <w:szCs w:val="22"/>
              </w:rPr>
              <w:t xml:space="preserve">- Lưu: VT. VP UBND tỉnh.</w:t>
            </w:r>
            <w:r>
              <w:rPr>
                <w:color w:val="000000" w:themeColor="text1"/>
                <w:sz w:val="22"/>
                <w:szCs w:val="22"/>
              </w:rPr>
            </w:r>
          </w:p>
          <w:p>
            <w:pPr>
              <w:pBdr/>
              <w:spacing/>
              <w:ind/>
              <w:jc w:val="both"/>
              <w:rPr>
                <w:rFonts w:eastAsia="Calibri"/>
                <w:color w:val="000000" w:themeColor="text1"/>
                <w:sz w:val="26"/>
              </w:rPr>
            </w:pPr>
            <w:r>
              <w:rPr>
                <w:rFonts w:eastAsia="Calibri"/>
                <w:color w:val="000000" w:themeColor="text1"/>
                <w:sz w:val="26"/>
              </w:rPr>
            </w:r>
            <w:r>
              <w:rPr>
                <w:rFonts w:eastAsia="Calibri"/>
                <w:color w:val="000000" w:themeColor="text1"/>
                <w:sz w:val="26"/>
              </w:rPr>
            </w:r>
          </w:p>
        </w:tc>
        <w:tc>
          <w:tcPr>
            <w:tcBorders/>
            <w:tcW w:w="2441" w:type="pct"/>
            <w:textDirection w:val="lrTb"/>
            <w:noWrap w:val="false"/>
          </w:tcPr>
          <w:p>
            <w:pPr>
              <w:pBdr/>
              <w:spacing w:before="120"/>
              <w:ind/>
              <w:jc w:val="center"/>
              <w:rPr>
                <w:b/>
                <w:bCs/>
                <w:color w:val="000000" w:themeColor="text1"/>
                <w:sz w:val="26"/>
                <w:szCs w:val="26"/>
              </w:rPr>
            </w:pPr>
            <w:r>
              <w:rPr>
                <w:b/>
                <w:bCs/>
                <w:color w:val="000000" w:themeColor="text1"/>
                <w:sz w:val="26"/>
                <w:szCs w:val="26"/>
              </w:rPr>
              <w:t xml:space="preserve">TM. </w:t>
            </w:r>
            <w:r>
              <w:rPr>
                <w:b/>
                <w:bCs/>
                <w:color w:val="000000" w:themeColor="text1"/>
                <w:sz w:val="26"/>
                <w:szCs w:val="26"/>
              </w:rPr>
              <w:t xml:space="preserve">UỶ</w:t>
            </w:r>
            <w:r>
              <w:rPr>
                <w:b/>
                <w:bCs/>
                <w:color w:val="000000" w:themeColor="text1"/>
                <w:sz w:val="26"/>
                <w:szCs w:val="26"/>
              </w:rPr>
              <w:t xml:space="preserve"> BAN NHÂN DÂN</w:t>
            </w:r>
            <w:r>
              <w:rPr>
                <w:b/>
                <w:bCs/>
                <w:color w:val="000000" w:themeColor="text1"/>
                <w:sz w:val="26"/>
                <w:szCs w:val="26"/>
              </w:rPr>
            </w:r>
          </w:p>
          <w:p>
            <w:pPr>
              <w:pBdr/>
              <w:spacing/>
              <w:ind/>
              <w:jc w:val="center"/>
              <w:rPr>
                <w:b/>
                <w:bCs/>
                <w:color w:val="000000" w:themeColor="text1"/>
                <w:sz w:val="26"/>
                <w:szCs w:val="26"/>
              </w:rPr>
            </w:pPr>
            <w:r>
              <w:rPr>
                <w:b/>
                <w:bCs/>
                <w:color w:val="000000" w:themeColor="text1"/>
                <w:sz w:val="26"/>
                <w:szCs w:val="26"/>
                <w:lang w:val="vi-VN"/>
              </w:rPr>
              <w:t xml:space="preserve">CHỦ TỊCH</w:t>
            </w:r>
            <w:r>
              <w:rPr>
                <w:b/>
                <w:bCs/>
                <w:color w:val="000000" w:themeColor="text1"/>
                <w:sz w:val="26"/>
                <w:szCs w:val="26"/>
                <w:lang w:val="vi-VN"/>
              </w:rPr>
            </w:r>
          </w:p>
          <w:p>
            <w:pPr>
              <w:pBdr/>
              <w:spacing/>
              <w:ind/>
              <w:jc w:val="center"/>
              <w:rPr>
                <w:b/>
                <w:bCs/>
                <w:color w:val="000000" w:themeColor="text1"/>
                <w:sz w:val="28"/>
                <w:szCs w:val="28"/>
              </w:rPr>
            </w:pPr>
            <w:r>
              <w:rPr>
                <w:b/>
                <w:bCs/>
                <w:color w:val="000000" w:themeColor="text1"/>
                <w:sz w:val="28"/>
                <w:szCs w:val="28"/>
                <w:lang w:val="vi-VN"/>
              </w:rPr>
            </w:r>
            <w:r>
              <w:rPr>
                <w:b/>
                <w:bCs/>
                <w:color w:val="000000" w:themeColor="text1"/>
                <w:sz w:val="28"/>
                <w:szCs w:val="28"/>
                <w:lang w:val="vi-VN"/>
              </w:rPr>
            </w:r>
          </w:p>
          <w:p>
            <w:pPr>
              <w:pBdr/>
              <w:spacing w:after="40" w:before="120"/>
              <w:ind/>
              <w:rPr>
                <w:rFonts w:eastAsia="Calibri"/>
                <w:b/>
                <w:color w:val="000000" w:themeColor="text1"/>
                <w:sz w:val="28"/>
                <w:szCs w:val="28"/>
              </w:rPr>
            </w:pPr>
            <w:r>
              <w:rPr>
                <w:rFonts w:eastAsia="Calibri"/>
                <w:b/>
                <w:color w:val="000000" w:themeColor="text1"/>
                <w:sz w:val="28"/>
                <w:szCs w:val="28"/>
              </w:rPr>
            </w:r>
            <w:r>
              <w:rPr>
                <w:rFonts w:eastAsia="Calibri"/>
                <w:b/>
                <w:color w:val="000000" w:themeColor="text1"/>
                <w:sz w:val="28"/>
                <w:szCs w:val="28"/>
              </w:rPr>
            </w:r>
          </w:p>
        </w:tc>
      </w:tr>
    </w:tbl>
    <w:p>
      <w:pPr>
        <w:pBdr/>
        <w:spacing w:before="120"/>
        <w:ind w:firstLine="567"/>
        <w:jc w:val="both"/>
        <w:rPr>
          <w:color w:val="000000" w:themeColor="text1"/>
          <w:sz w:val="28"/>
          <w:szCs w:val="28"/>
        </w:rPr>
      </w:pPr>
      <w:r>
        <w:rPr>
          <w:color w:val="000000" w:themeColor="text1"/>
          <w:sz w:val="28"/>
          <w:szCs w:val="28"/>
        </w:rPr>
      </w:r>
      <w:r>
        <w:rPr>
          <w:color w:val="000000" w:themeColor="text1"/>
          <w:sz w:val="28"/>
          <w:szCs w:val="28"/>
        </w:rPr>
      </w:r>
    </w:p>
    <w:sectPr>
      <w:headerReference w:type="default" r:id="rId9"/>
      <w:footnotePr/>
      <w:endnotePr/>
      <w:type w:val="nextPage"/>
      <w:pgSz w:h="16840" w:orient="portrait" w:w="11907"/>
      <w:pgMar w:top="1134" w:right="1134" w:bottom="1134" w:left="1701" w:header="170" w:footer="170"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Times New Roman">
    <w:panose1 w:val="02020603050405020304"/>
  </w:font>
  <w:font w:name="Tahoma">
    <w:panose1 w:val="020B0604030504040204"/>
  </w:font>
  <w:font w:name="Calibri">
    <w:panose1 w:val="020F0502020204030204"/>
  </w:font>
  <w:font w:name="Cambria">
    <w:panose1 w:val="0204050305040603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1"/>
      <w:pBdr/>
      <w:spacing/>
      <w:ind/>
      <w:jc w:val="center"/>
      <w:rPr/>
    </w:pPr>
    <w:r/>
    <w:r/>
  </w:p>
  <w:p>
    <w:pPr>
      <w:pStyle w:val="751"/>
      <w:pBdr/>
      <w:spacing/>
      <w:ind/>
      <w:jc w:val="center"/>
      <w:rPr/>
    </w:pPr>
    <w:r>
      <w:rPr>
        <w:sz w:val="26"/>
        <w:szCs w:val="26"/>
      </w:rPr>
      <w:fldChar w:fldCharType="begin"/>
    </w:r>
    <w:r>
      <w:rPr>
        <w:sz w:val="26"/>
        <w:szCs w:val="26"/>
      </w:rPr>
      <w:instrText xml:space="preserve"> PAGE   \* MERGEFORMAT </w:instrText>
    </w:r>
    <w:r>
      <w:rPr>
        <w:sz w:val="26"/>
        <w:szCs w:val="26"/>
      </w:rPr>
      <w:fldChar w:fldCharType="separate"/>
    </w:r>
    <w:r>
      <w:rPr>
        <w:sz w:val="26"/>
        <w:szCs w:val="26"/>
      </w:rPr>
      <w:t xml:space="preserve">3</w:t>
    </w:r>
    <w:r>
      <w:rPr>
        <w:sz w:val="26"/>
        <w:szCs w:val="26"/>
      </w:rP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
    <w:lvl w:ilvl="0">
      <w:isLgl w:val="false"/>
      <w:lvlJc w:val="left"/>
      <w:lvlText w:val="-"/>
      <w:numFmt w:val="bullet"/>
      <w:pPr>
        <w:pBdr/>
        <w:spacing/>
        <w:ind w:hanging="360" w:left="927"/>
      </w:pPr>
      <w:rPr>
        <w:rFonts w:hint="default" w:ascii="Times New Roman" w:hAnsi="Times New Roman" w:eastAsia="Times New Roman" w:cs="Times New Roman"/>
        <w:i/>
      </w:rPr>
      <w:start w:val="0"/>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3">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4">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5">
    <w:lvl w:ilvl="0">
      <w:isLgl w:val="false"/>
      <w:lvlJc w:val="left"/>
      <w:lvlText w:val="-"/>
      <w:numFmt w:val="bullet"/>
      <w:pPr>
        <w:pBdr/>
        <w:tabs>
          <w:tab w:val="num" w:leader="none" w:pos="1800"/>
        </w:tabs>
        <w:spacing/>
        <w:ind w:hanging="360" w:left="1800"/>
      </w:pPr>
      <w:rPr>
        <w:rFonts w:hint="default" w:ascii="Times New Roman" w:hAnsi="Times New Roman" w:eastAsia="Times New Roman" w:cs="Times New Roman"/>
      </w:rPr>
      <w:start w:val="0"/>
      <w:suff w:val="tab"/>
    </w:lvl>
    <w:lvl w:ilvl="1">
      <w:isLgl w:val="false"/>
      <w:lvlJc w:val="left"/>
      <w:lvlText w:val="o"/>
      <w:numFmt w:val="bullet"/>
      <w:pPr>
        <w:pBdr/>
        <w:tabs>
          <w:tab w:val="num" w:leader="none" w:pos="2520"/>
        </w:tabs>
        <w:spacing/>
        <w:ind w:hanging="360" w:left="2520"/>
      </w:pPr>
      <w:rPr>
        <w:rFonts w:hint="default" w:ascii="Courier New" w:hAnsi="Courier New" w:cs="Courier New"/>
      </w:rPr>
      <w:start w:val="1"/>
      <w:suff w:val="tab"/>
    </w:lvl>
    <w:lvl w:ilvl="2">
      <w:isLgl w:val="false"/>
      <w:lvlJc w:val="left"/>
      <w:lvlText w:val=""/>
      <w:numFmt w:val="bullet"/>
      <w:pPr>
        <w:pBdr/>
        <w:tabs>
          <w:tab w:val="num" w:leader="none" w:pos="3240"/>
        </w:tabs>
        <w:spacing/>
        <w:ind w:hanging="360" w:left="3240"/>
      </w:pPr>
      <w:rPr>
        <w:rFonts w:hint="default" w:ascii="Wingdings" w:hAnsi="Wingdings"/>
      </w:rPr>
      <w:start w:val="1"/>
      <w:suff w:val="tab"/>
    </w:lvl>
    <w:lvl w:ilvl="3">
      <w:isLgl w:val="false"/>
      <w:lvlJc w:val="left"/>
      <w:lvlText w:val=""/>
      <w:numFmt w:val="bullet"/>
      <w:pPr>
        <w:pBdr/>
        <w:tabs>
          <w:tab w:val="num" w:leader="none" w:pos="3960"/>
        </w:tabs>
        <w:spacing/>
        <w:ind w:hanging="360" w:left="3960"/>
      </w:pPr>
      <w:rPr>
        <w:rFonts w:hint="default" w:ascii="Symbol" w:hAnsi="Symbol"/>
      </w:rPr>
      <w:start w:val="1"/>
      <w:suff w:val="tab"/>
    </w:lvl>
    <w:lvl w:ilvl="4">
      <w:isLgl w:val="false"/>
      <w:lvlJc w:val="left"/>
      <w:lvlText w:val="o"/>
      <w:numFmt w:val="bullet"/>
      <w:pPr>
        <w:pBdr/>
        <w:tabs>
          <w:tab w:val="num" w:leader="none" w:pos="4680"/>
        </w:tabs>
        <w:spacing/>
        <w:ind w:hanging="360" w:left="4680"/>
      </w:pPr>
      <w:rPr>
        <w:rFonts w:hint="default" w:ascii="Courier New" w:hAnsi="Courier New" w:cs="Courier New"/>
      </w:rPr>
      <w:start w:val="1"/>
      <w:suff w:val="tab"/>
    </w:lvl>
    <w:lvl w:ilvl="5">
      <w:isLgl w:val="false"/>
      <w:lvlJc w:val="left"/>
      <w:lvlText w:val=""/>
      <w:numFmt w:val="bullet"/>
      <w:pPr>
        <w:pBdr/>
        <w:tabs>
          <w:tab w:val="num" w:leader="none" w:pos="5400"/>
        </w:tabs>
        <w:spacing/>
        <w:ind w:hanging="360" w:left="5400"/>
      </w:pPr>
      <w:rPr>
        <w:rFonts w:hint="default" w:ascii="Wingdings" w:hAnsi="Wingdings"/>
      </w:rPr>
      <w:start w:val="1"/>
      <w:suff w:val="tab"/>
    </w:lvl>
    <w:lvl w:ilvl="6">
      <w:isLgl w:val="false"/>
      <w:lvlJc w:val="left"/>
      <w:lvlText w:val=""/>
      <w:numFmt w:val="bullet"/>
      <w:pPr>
        <w:pBdr/>
        <w:tabs>
          <w:tab w:val="num" w:leader="none" w:pos="6120"/>
        </w:tabs>
        <w:spacing/>
        <w:ind w:hanging="360" w:left="6120"/>
      </w:pPr>
      <w:rPr>
        <w:rFonts w:hint="default" w:ascii="Symbol" w:hAnsi="Symbol"/>
      </w:rPr>
      <w:start w:val="1"/>
      <w:suff w:val="tab"/>
    </w:lvl>
    <w:lvl w:ilvl="7">
      <w:isLgl w:val="false"/>
      <w:lvlJc w:val="left"/>
      <w:lvlText w:val="o"/>
      <w:numFmt w:val="bullet"/>
      <w:pPr>
        <w:pBdr/>
        <w:tabs>
          <w:tab w:val="num" w:leader="none" w:pos="6840"/>
        </w:tabs>
        <w:spacing/>
        <w:ind w:hanging="360" w:left="6840"/>
      </w:pPr>
      <w:rPr>
        <w:rFonts w:hint="default" w:ascii="Courier New" w:hAnsi="Courier New" w:cs="Courier New"/>
      </w:rPr>
      <w:start w:val="1"/>
      <w:suff w:val="tab"/>
    </w:lvl>
    <w:lvl w:ilvl="8">
      <w:isLgl w:val="false"/>
      <w:lvlJc w:val="left"/>
      <w:lvlText w:val=""/>
      <w:numFmt w:val="bullet"/>
      <w:pPr>
        <w:pBdr/>
        <w:tabs>
          <w:tab w:val="num" w:leader="none" w:pos="7560"/>
        </w:tabs>
        <w:spacing/>
        <w:ind w:hanging="360" w:left="7560"/>
      </w:pPr>
      <w:rPr>
        <w:rFonts w:hint="default" w:ascii="Wingdings" w:hAnsi="Wingdings"/>
      </w:rPr>
      <w:start w:val="1"/>
      <w:suff w:val="tab"/>
    </w:lvl>
  </w:abstractNum>
  <w:abstractNum w:abstractNumId="6">
    <w:lvl w:ilvl="0">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7">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8">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9">
    <w:lvl w:ilvl="0">
      <w:isLgl w:val="false"/>
      <w:lvlJc w:val="left"/>
      <w:lvlText w:val="-"/>
      <w:numFmt w:val="bullet"/>
      <w:pPr>
        <w:pBdr/>
        <w:tabs>
          <w:tab w:val="num" w:leader="none" w:pos="1080"/>
        </w:tabs>
        <w:spacing/>
        <w:ind w:hanging="360" w:left="1080"/>
      </w:pPr>
      <w:rPr>
        <w:rFonts w:hint="default" w:ascii="Times New Roman" w:hAnsi="Times New Roman" w:eastAsia="Times New Roman" w:cs="Times New Roman"/>
      </w:rPr>
      <w:start w:val="0"/>
      <w:suff w:val="tab"/>
    </w:lvl>
    <w:lvl w:ilvl="1">
      <w:isLgl w:val="false"/>
      <w:lvlJc w:val="left"/>
      <w:lvlText w:val="o"/>
      <w:numFmt w:val="bullet"/>
      <w:pPr>
        <w:pBdr/>
        <w:tabs>
          <w:tab w:val="num" w:leader="none" w:pos="1800"/>
        </w:tabs>
        <w:spacing/>
        <w:ind w:hanging="360" w:left="1800"/>
      </w:pPr>
      <w:rPr>
        <w:rFonts w:hint="default" w:ascii="Courier New" w:hAnsi="Courier New"/>
      </w:rPr>
      <w:start w:val="1"/>
      <w:suff w:val="tab"/>
    </w:lvl>
    <w:lvl w:ilvl="2">
      <w:isLgl w:val="false"/>
      <w:lvlJc w:val="left"/>
      <w:lvlText w:val=""/>
      <w:numFmt w:val="bullet"/>
      <w:pPr>
        <w:pBdr/>
        <w:tabs>
          <w:tab w:val="num" w:leader="none" w:pos="2520"/>
        </w:tabs>
        <w:spacing/>
        <w:ind w:hanging="360" w:left="2520"/>
      </w:pPr>
      <w:rPr>
        <w:rFonts w:hint="default" w:ascii="Wingdings" w:hAnsi="Wingdings"/>
      </w:rPr>
      <w:start w:val="1"/>
      <w:suff w:val="tab"/>
    </w:lvl>
    <w:lvl w:ilvl="3">
      <w:isLgl w:val="false"/>
      <w:lvlJc w:val="left"/>
      <w:lvlText w:val=""/>
      <w:numFmt w:val="bullet"/>
      <w:pPr>
        <w:pBdr/>
        <w:tabs>
          <w:tab w:val="num" w:leader="none" w:pos="3240"/>
        </w:tabs>
        <w:spacing/>
        <w:ind w:hanging="360" w:left="3240"/>
      </w:pPr>
      <w:rPr>
        <w:rFonts w:hint="default" w:ascii="Symbol" w:hAnsi="Symbol"/>
      </w:rPr>
      <w:start w:val="1"/>
      <w:suff w:val="tab"/>
    </w:lvl>
    <w:lvl w:ilvl="4">
      <w:isLgl w:val="false"/>
      <w:lvlJc w:val="left"/>
      <w:lvlText w:val="o"/>
      <w:numFmt w:val="bullet"/>
      <w:pPr>
        <w:pBdr/>
        <w:tabs>
          <w:tab w:val="num" w:leader="none" w:pos="3960"/>
        </w:tabs>
        <w:spacing/>
        <w:ind w:hanging="360" w:left="3960"/>
      </w:pPr>
      <w:rPr>
        <w:rFonts w:hint="default" w:ascii="Courier New" w:hAnsi="Courier New"/>
      </w:rPr>
      <w:start w:val="1"/>
      <w:suff w:val="tab"/>
    </w:lvl>
    <w:lvl w:ilvl="5">
      <w:isLgl w:val="false"/>
      <w:lvlJc w:val="left"/>
      <w:lvlText w:val=""/>
      <w:numFmt w:val="bullet"/>
      <w:pPr>
        <w:pBdr/>
        <w:tabs>
          <w:tab w:val="num" w:leader="none" w:pos="4680"/>
        </w:tabs>
        <w:spacing/>
        <w:ind w:hanging="360" w:left="4680"/>
      </w:pPr>
      <w:rPr>
        <w:rFonts w:hint="default" w:ascii="Wingdings" w:hAnsi="Wingdings"/>
      </w:rPr>
      <w:start w:val="1"/>
      <w:suff w:val="tab"/>
    </w:lvl>
    <w:lvl w:ilvl="6">
      <w:isLgl w:val="false"/>
      <w:lvlJc w:val="left"/>
      <w:lvlText w:val=""/>
      <w:numFmt w:val="bullet"/>
      <w:pPr>
        <w:pBdr/>
        <w:tabs>
          <w:tab w:val="num" w:leader="none" w:pos="5400"/>
        </w:tabs>
        <w:spacing/>
        <w:ind w:hanging="360" w:left="5400"/>
      </w:pPr>
      <w:rPr>
        <w:rFonts w:hint="default" w:ascii="Symbol" w:hAnsi="Symbol"/>
      </w:rPr>
      <w:start w:val="1"/>
      <w:suff w:val="tab"/>
    </w:lvl>
    <w:lvl w:ilvl="7">
      <w:isLgl w:val="false"/>
      <w:lvlJc w:val="left"/>
      <w:lvlText w:val="o"/>
      <w:numFmt w:val="bullet"/>
      <w:pPr>
        <w:pBdr/>
        <w:tabs>
          <w:tab w:val="num" w:leader="none" w:pos="6120"/>
        </w:tabs>
        <w:spacing/>
        <w:ind w:hanging="360" w:left="6120"/>
      </w:pPr>
      <w:rPr>
        <w:rFonts w:hint="default" w:ascii="Courier New" w:hAnsi="Courier New"/>
      </w:rPr>
      <w:start w:val="1"/>
      <w:suff w:val="tab"/>
    </w:lvl>
    <w:lvl w:ilvl="8">
      <w:isLgl w:val="false"/>
      <w:lvlJc w:val="left"/>
      <w:lvlText w:val=""/>
      <w:numFmt w:val="bullet"/>
      <w:pPr>
        <w:pBdr/>
        <w:tabs>
          <w:tab w:val="num" w:leader="none" w:pos="6840"/>
        </w:tabs>
        <w:spacing/>
        <w:ind w:hanging="360" w:left="6840"/>
      </w:pPr>
      <w:rPr>
        <w:rFonts w:hint="default" w:ascii="Wingdings" w:hAnsi="Wingdings"/>
      </w:rPr>
      <w:start w:val="1"/>
      <w:suff w:val="tab"/>
    </w:lvl>
  </w:abstractNum>
  <w:num w:numId="1">
    <w:abstractNumId w:val="9"/>
  </w:num>
  <w:num w:numId="2">
    <w:abstractNumId w:val="5"/>
  </w:num>
  <w:num w:numId="3">
    <w:abstractNumId w:val="1"/>
  </w:num>
  <w:num w:numId="4">
    <w:abstractNumId w:val="6"/>
  </w:num>
  <w:num w:numId="5">
    <w:abstractNumId w:val="0"/>
  </w:num>
  <w:num w:numId="6">
    <w:abstractNumId w:val="2"/>
  </w:num>
  <w:num w:numId="7">
    <w:abstractNumId w:val="3"/>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74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4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4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4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4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4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4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4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4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4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4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4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4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4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4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4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4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4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4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4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4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4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4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4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4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4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4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4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4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4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4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4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4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4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4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4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4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4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4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4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4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4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4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4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4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4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4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4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4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4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4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4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4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4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4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4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4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4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4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4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4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4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4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4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4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4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4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4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4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4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4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4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4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4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4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4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4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4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4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4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4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4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4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4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4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1">
    <w:name w:val="List Table 7 Colorful - Accent 2"/>
    <w:basedOn w:val="74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74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74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74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5">
    <w:name w:val="List Table 7 Colorful - Accent 6"/>
    <w:basedOn w:val="74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7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4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4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4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4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4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4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4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4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4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4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4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4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4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4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3">
    <w:name w:val="Heading 6"/>
    <w:basedOn w:val="734"/>
    <w:next w:val="734"/>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734"/>
    <w:next w:val="734"/>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734"/>
    <w:next w:val="734"/>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734"/>
    <w:next w:val="734"/>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2 Char"/>
    <w:basedOn w:val="740"/>
    <w:link w:val="736"/>
    <w:uiPriority w:val="9"/>
    <w:pPr>
      <w:pBdr/>
      <w:spacing/>
      <w:ind/>
    </w:pPr>
    <w:rPr>
      <w:rFonts w:ascii="Arial" w:hAnsi="Arial" w:eastAsia="Arial" w:cs="Arial"/>
      <w:color w:val="0f4761" w:themeColor="accent1" w:themeShade="BF"/>
      <w:sz w:val="32"/>
      <w:szCs w:val="32"/>
    </w:rPr>
  </w:style>
  <w:style w:type="character" w:styleId="154">
    <w:name w:val="Heading 6 Char"/>
    <w:basedOn w:val="740"/>
    <w:link w:val="143"/>
    <w:uiPriority w:val="9"/>
    <w:pPr>
      <w:pBdr/>
      <w:spacing/>
      <w:ind/>
    </w:pPr>
    <w:rPr>
      <w:rFonts w:ascii="Arial" w:hAnsi="Arial" w:eastAsia="Arial" w:cs="Arial"/>
      <w:i/>
      <w:iCs/>
      <w:color w:val="595959" w:themeColor="text1" w:themeTint="A6"/>
    </w:rPr>
  </w:style>
  <w:style w:type="character" w:styleId="155">
    <w:name w:val="Heading 7 Char"/>
    <w:basedOn w:val="740"/>
    <w:link w:val="144"/>
    <w:uiPriority w:val="9"/>
    <w:pPr>
      <w:pBdr/>
      <w:spacing/>
      <w:ind/>
    </w:pPr>
    <w:rPr>
      <w:rFonts w:ascii="Arial" w:hAnsi="Arial" w:eastAsia="Arial" w:cs="Arial"/>
      <w:color w:val="595959" w:themeColor="text1" w:themeTint="A6"/>
    </w:rPr>
  </w:style>
  <w:style w:type="character" w:styleId="156">
    <w:name w:val="Heading 8 Char"/>
    <w:basedOn w:val="740"/>
    <w:link w:val="145"/>
    <w:uiPriority w:val="9"/>
    <w:pPr>
      <w:pBdr/>
      <w:spacing/>
      <w:ind/>
    </w:pPr>
    <w:rPr>
      <w:rFonts w:ascii="Arial" w:hAnsi="Arial" w:eastAsia="Arial" w:cs="Arial"/>
      <w:i/>
      <w:iCs/>
      <w:color w:val="272727" w:themeColor="text1" w:themeTint="D8"/>
    </w:rPr>
  </w:style>
  <w:style w:type="character" w:styleId="157">
    <w:name w:val="Heading 9 Char"/>
    <w:basedOn w:val="740"/>
    <w:link w:val="146"/>
    <w:uiPriority w:val="9"/>
    <w:pPr>
      <w:pBdr/>
      <w:spacing/>
      <w:ind/>
    </w:pPr>
    <w:rPr>
      <w:rFonts w:ascii="Arial" w:hAnsi="Arial" w:eastAsia="Arial" w:cs="Arial"/>
      <w:i/>
      <w:iCs/>
      <w:color w:val="272727" w:themeColor="text1" w:themeTint="D8"/>
    </w:rPr>
  </w:style>
  <w:style w:type="paragraph" w:styleId="158">
    <w:name w:val="Title"/>
    <w:basedOn w:val="734"/>
    <w:next w:val="734"/>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740"/>
    <w:link w:val="158"/>
    <w:uiPriority w:val="10"/>
    <w:pPr>
      <w:pBdr/>
      <w:spacing/>
      <w:ind/>
    </w:pPr>
    <w:rPr>
      <w:rFonts w:ascii="Arial" w:hAnsi="Arial" w:eastAsia="Arial" w:cs="Arial"/>
      <w:spacing w:val="-10"/>
      <w:sz w:val="56"/>
      <w:szCs w:val="56"/>
    </w:rPr>
  </w:style>
  <w:style w:type="paragraph" w:styleId="160">
    <w:name w:val="Subtitle"/>
    <w:basedOn w:val="734"/>
    <w:next w:val="734"/>
    <w:link w:val="161"/>
    <w:uiPriority w:val="11"/>
    <w:qFormat/>
    <w:pPr>
      <w:numPr>
        <w:ilvl w:val="1"/>
      </w:numPr>
      <w:pBdr/>
      <w:spacing/>
      <w:ind/>
    </w:pPr>
    <w:rPr>
      <w:color w:val="595959" w:themeColor="text1" w:themeTint="A6"/>
      <w:spacing w:val="15"/>
      <w:sz w:val="28"/>
      <w:szCs w:val="28"/>
    </w:rPr>
  </w:style>
  <w:style w:type="character" w:styleId="161">
    <w:name w:val="Subtitle Char"/>
    <w:basedOn w:val="740"/>
    <w:link w:val="160"/>
    <w:uiPriority w:val="11"/>
    <w:pPr>
      <w:pBdr/>
      <w:spacing/>
      <w:ind/>
    </w:pPr>
    <w:rPr>
      <w:color w:val="595959" w:themeColor="text1" w:themeTint="A6"/>
      <w:spacing w:val="15"/>
      <w:sz w:val="28"/>
      <w:szCs w:val="28"/>
    </w:rPr>
  </w:style>
  <w:style w:type="paragraph" w:styleId="162">
    <w:name w:val="Quote"/>
    <w:basedOn w:val="734"/>
    <w:next w:val="734"/>
    <w:link w:val="163"/>
    <w:uiPriority w:val="29"/>
    <w:qFormat/>
    <w:pPr>
      <w:pBdr/>
      <w:spacing w:before="160"/>
      <w:ind/>
      <w:jc w:val="center"/>
    </w:pPr>
    <w:rPr>
      <w:i/>
      <w:iCs/>
      <w:color w:val="404040" w:themeColor="text1" w:themeTint="BF"/>
    </w:rPr>
  </w:style>
  <w:style w:type="character" w:styleId="163">
    <w:name w:val="Quote Char"/>
    <w:basedOn w:val="740"/>
    <w:link w:val="162"/>
    <w:uiPriority w:val="29"/>
    <w:pPr>
      <w:pBdr/>
      <w:spacing/>
      <w:ind/>
    </w:pPr>
    <w:rPr>
      <w:i/>
      <w:iCs/>
      <w:color w:val="404040" w:themeColor="text1" w:themeTint="BF"/>
    </w:rPr>
  </w:style>
  <w:style w:type="character" w:styleId="165">
    <w:name w:val="Intense Emphasis"/>
    <w:basedOn w:val="740"/>
    <w:uiPriority w:val="21"/>
    <w:qFormat/>
    <w:pPr>
      <w:pBdr/>
      <w:spacing/>
      <w:ind/>
    </w:pPr>
    <w:rPr>
      <w:i/>
      <w:iCs/>
      <w:color w:val="0f4761" w:themeColor="accent1" w:themeShade="BF"/>
    </w:rPr>
  </w:style>
  <w:style w:type="paragraph" w:styleId="166">
    <w:name w:val="Intense Quote"/>
    <w:basedOn w:val="734"/>
    <w:next w:val="734"/>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40"/>
    <w:link w:val="166"/>
    <w:uiPriority w:val="30"/>
    <w:pPr>
      <w:pBdr/>
      <w:spacing/>
      <w:ind/>
    </w:pPr>
    <w:rPr>
      <w:i/>
      <w:iCs/>
      <w:color w:val="0f4761" w:themeColor="accent1" w:themeShade="BF"/>
    </w:rPr>
  </w:style>
  <w:style w:type="character" w:styleId="168">
    <w:name w:val="Intense Reference"/>
    <w:basedOn w:val="740"/>
    <w:uiPriority w:val="32"/>
    <w:qFormat/>
    <w:pPr>
      <w:pBdr/>
      <w:spacing/>
      <w:ind/>
    </w:pPr>
    <w:rPr>
      <w:b/>
      <w:bCs/>
      <w:smallCaps/>
      <w:color w:val="0f4761" w:themeColor="accent1" w:themeShade="BF"/>
      <w:spacing w:val="5"/>
    </w:rPr>
  </w:style>
  <w:style w:type="paragraph" w:styleId="169">
    <w:name w:val="No Spacing"/>
    <w:basedOn w:val="734"/>
    <w:uiPriority w:val="1"/>
    <w:qFormat/>
    <w:pPr>
      <w:pBdr/>
      <w:spacing w:after="0" w:line="240" w:lineRule="auto"/>
      <w:ind/>
    </w:pPr>
  </w:style>
  <w:style w:type="character" w:styleId="170">
    <w:name w:val="Subtle Emphasis"/>
    <w:basedOn w:val="740"/>
    <w:uiPriority w:val="19"/>
    <w:qFormat/>
    <w:pPr>
      <w:pBdr/>
      <w:spacing/>
      <w:ind/>
    </w:pPr>
    <w:rPr>
      <w:i/>
      <w:iCs/>
      <w:color w:val="404040" w:themeColor="text1" w:themeTint="BF"/>
    </w:rPr>
  </w:style>
  <w:style w:type="character" w:styleId="172">
    <w:name w:val="Strong"/>
    <w:basedOn w:val="740"/>
    <w:uiPriority w:val="22"/>
    <w:qFormat/>
    <w:pPr>
      <w:pBdr/>
      <w:spacing/>
      <w:ind/>
    </w:pPr>
    <w:rPr>
      <w:b/>
      <w:bCs/>
    </w:rPr>
  </w:style>
  <w:style w:type="character" w:styleId="173">
    <w:name w:val="Subtle Reference"/>
    <w:basedOn w:val="740"/>
    <w:uiPriority w:val="31"/>
    <w:qFormat/>
    <w:pPr>
      <w:pBdr/>
      <w:spacing/>
      <w:ind/>
    </w:pPr>
    <w:rPr>
      <w:smallCaps/>
      <w:color w:val="5a5a5a" w:themeColor="text1" w:themeTint="A5"/>
    </w:rPr>
  </w:style>
  <w:style w:type="character" w:styleId="174">
    <w:name w:val="Book Title"/>
    <w:basedOn w:val="740"/>
    <w:uiPriority w:val="33"/>
    <w:qFormat/>
    <w:pPr>
      <w:pBdr/>
      <w:spacing/>
      <w:ind/>
    </w:pPr>
    <w:rPr>
      <w:b/>
      <w:bCs/>
      <w:i/>
      <w:iCs/>
      <w:spacing w:val="5"/>
    </w:rPr>
  </w:style>
  <w:style w:type="paragraph" w:styleId="179">
    <w:name w:val="Caption"/>
    <w:basedOn w:val="734"/>
    <w:next w:val="734"/>
    <w:uiPriority w:val="35"/>
    <w:unhideWhenUsed/>
    <w:qFormat/>
    <w:pPr>
      <w:pBdr/>
      <w:spacing w:after="200" w:line="240" w:lineRule="auto"/>
      <w:ind/>
    </w:pPr>
    <w:rPr>
      <w:i/>
      <w:iCs/>
      <w:color w:val="0e2841" w:themeColor="text2"/>
      <w:sz w:val="18"/>
      <w:szCs w:val="18"/>
    </w:rPr>
  </w:style>
  <w:style w:type="paragraph" w:styleId="180">
    <w:name w:val="footnote text"/>
    <w:basedOn w:val="734"/>
    <w:link w:val="181"/>
    <w:uiPriority w:val="99"/>
    <w:semiHidden/>
    <w:unhideWhenUsed/>
    <w:pPr>
      <w:pBdr/>
      <w:spacing w:after="0" w:line="240" w:lineRule="auto"/>
      <w:ind/>
    </w:pPr>
    <w:rPr>
      <w:sz w:val="20"/>
      <w:szCs w:val="20"/>
    </w:rPr>
  </w:style>
  <w:style w:type="character" w:styleId="181">
    <w:name w:val="Footnote Text Char"/>
    <w:basedOn w:val="740"/>
    <w:link w:val="180"/>
    <w:uiPriority w:val="99"/>
    <w:semiHidden/>
    <w:pPr>
      <w:pBdr/>
      <w:spacing/>
      <w:ind/>
    </w:pPr>
    <w:rPr>
      <w:sz w:val="20"/>
      <w:szCs w:val="20"/>
    </w:rPr>
  </w:style>
  <w:style w:type="character" w:styleId="182">
    <w:name w:val="footnote reference"/>
    <w:basedOn w:val="740"/>
    <w:uiPriority w:val="99"/>
    <w:semiHidden/>
    <w:unhideWhenUsed/>
    <w:pPr>
      <w:pBdr/>
      <w:spacing/>
      <w:ind/>
    </w:pPr>
    <w:rPr>
      <w:vertAlign w:val="superscript"/>
    </w:rPr>
  </w:style>
  <w:style w:type="paragraph" w:styleId="183">
    <w:name w:val="endnote text"/>
    <w:basedOn w:val="734"/>
    <w:link w:val="184"/>
    <w:uiPriority w:val="99"/>
    <w:semiHidden/>
    <w:unhideWhenUsed/>
    <w:pPr>
      <w:pBdr/>
      <w:spacing w:after="0" w:line="240" w:lineRule="auto"/>
      <w:ind/>
    </w:pPr>
    <w:rPr>
      <w:sz w:val="20"/>
      <w:szCs w:val="20"/>
    </w:rPr>
  </w:style>
  <w:style w:type="character" w:styleId="184">
    <w:name w:val="Endnote Text Char"/>
    <w:basedOn w:val="740"/>
    <w:link w:val="183"/>
    <w:uiPriority w:val="99"/>
    <w:semiHidden/>
    <w:pPr>
      <w:pBdr/>
      <w:spacing/>
      <w:ind/>
    </w:pPr>
    <w:rPr>
      <w:sz w:val="20"/>
      <w:szCs w:val="20"/>
    </w:rPr>
  </w:style>
  <w:style w:type="character" w:styleId="185">
    <w:name w:val="endnote reference"/>
    <w:basedOn w:val="740"/>
    <w:uiPriority w:val="99"/>
    <w:semiHidden/>
    <w:unhideWhenUsed/>
    <w:pPr>
      <w:pBdr/>
      <w:spacing/>
      <w:ind/>
    </w:pPr>
    <w:rPr>
      <w:vertAlign w:val="superscript"/>
    </w:rPr>
  </w:style>
  <w:style w:type="character" w:styleId="187">
    <w:name w:val="FollowedHyperlink"/>
    <w:basedOn w:val="740"/>
    <w:uiPriority w:val="99"/>
    <w:semiHidden/>
    <w:unhideWhenUsed/>
    <w:pPr>
      <w:pBdr/>
      <w:spacing/>
      <w:ind/>
    </w:pPr>
    <w:rPr>
      <w:color w:val="954f72" w:themeColor="followedHyperlink"/>
      <w:u w:val="single"/>
    </w:rPr>
  </w:style>
  <w:style w:type="paragraph" w:styleId="188">
    <w:name w:val="toc 1"/>
    <w:basedOn w:val="734"/>
    <w:next w:val="734"/>
    <w:uiPriority w:val="39"/>
    <w:unhideWhenUsed/>
    <w:pPr>
      <w:pBdr/>
      <w:spacing w:after="100"/>
      <w:ind/>
    </w:pPr>
  </w:style>
  <w:style w:type="paragraph" w:styleId="189">
    <w:name w:val="toc 2"/>
    <w:basedOn w:val="734"/>
    <w:next w:val="734"/>
    <w:uiPriority w:val="39"/>
    <w:unhideWhenUsed/>
    <w:pPr>
      <w:pBdr/>
      <w:spacing w:after="100"/>
      <w:ind w:left="220"/>
    </w:pPr>
  </w:style>
  <w:style w:type="paragraph" w:styleId="190">
    <w:name w:val="toc 3"/>
    <w:basedOn w:val="734"/>
    <w:next w:val="734"/>
    <w:uiPriority w:val="39"/>
    <w:unhideWhenUsed/>
    <w:pPr>
      <w:pBdr/>
      <w:spacing w:after="100"/>
      <w:ind w:left="440"/>
    </w:pPr>
  </w:style>
  <w:style w:type="paragraph" w:styleId="191">
    <w:name w:val="toc 4"/>
    <w:basedOn w:val="734"/>
    <w:next w:val="734"/>
    <w:uiPriority w:val="39"/>
    <w:unhideWhenUsed/>
    <w:pPr>
      <w:pBdr/>
      <w:spacing w:after="100"/>
      <w:ind w:left="660"/>
    </w:pPr>
  </w:style>
  <w:style w:type="paragraph" w:styleId="192">
    <w:name w:val="toc 5"/>
    <w:basedOn w:val="734"/>
    <w:next w:val="734"/>
    <w:uiPriority w:val="39"/>
    <w:unhideWhenUsed/>
    <w:pPr>
      <w:pBdr/>
      <w:spacing w:after="100"/>
      <w:ind w:left="880"/>
    </w:pPr>
  </w:style>
  <w:style w:type="paragraph" w:styleId="193">
    <w:name w:val="toc 6"/>
    <w:basedOn w:val="734"/>
    <w:next w:val="734"/>
    <w:uiPriority w:val="39"/>
    <w:unhideWhenUsed/>
    <w:pPr>
      <w:pBdr/>
      <w:spacing w:after="100"/>
      <w:ind w:left="1100"/>
    </w:pPr>
  </w:style>
  <w:style w:type="paragraph" w:styleId="194">
    <w:name w:val="toc 7"/>
    <w:basedOn w:val="734"/>
    <w:next w:val="734"/>
    <w:uiPriority w:val="39"/>
    <w:unhideWhenUsed/>
    <w:pPr>
      <w:pBdr/>
      <w:spacing w:after="100"/>
      <w:ind w:left="1320"/>
    </w:pPr>
  </w:style>
  <w:style w:type="paragraph" w:styleId="195">
    <w:name w:val="toc 8"/>
    <w:basedOn w:val="734"/>
    <w:next w:val="734"/>
    <w:uiPriority w:val="39"/>
    <w:unhideWhenUsed/>
    <w:pPr>
      <w:pBdr/>
      <w:spacing w:after="100"/>
      <w:ind w:left="1540"/>
    </w:pPr>
  </w:style>
  <w:style w:type="paragraph" w:styleId="196">
    <w:name w:val="toc 9"/>
    <w:basedOn w:val="734"/>
    <w:next w:val="734"/>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734"/>
    <w:next w:val="734"/>
    <w:uiPriority w:val="99"/>
    <w:unhideWhenUsed/>
    <w:pPr>
      <w:pBdr/>
      <w:spacing w:after="0" w:afterAutospacing="0"/>
      <w:ind/>
    </w:pPr>
  </w:style>
  <w:style w:type="paragraph" w:styleId="734" w:default="1">
    <w:name w:val="Normal"/>
    <w:qFormat/>
    <w:pPr>
      <w:pBdr/>
      <w:spacing/>
      <w:ind/>
    </w:pPr>
    <w:rPr>
      <w:sz w:val="24"/>
      <w:szCs w:val="24"/>
    </w:rPr>
  </w:style>
  <w:style w:type="paragraph" w:styleId="735">
    <w:name w:val="Heading 1"/>
    <w:basedOn w:val="734"/>
    <w:next w:val="734"/>
    <w:link w:val="760"/>
    <w:qFormat/>
    <w:pPr>
      <w:keepNext w:val="true"/>
      <w:pBdr/>
      <w:spacing/>
      <w:ind/>
      <w:outlineLvl w:val="0"/>
    </w:pPr>
    <w:rPr>
      <w:sz w:val="28"/>
    </w:rPr>
  </w:style>
  <w:style w:type="paragraph" w:styleId="736">
    <w:name w:val="Heading 2"/>
    <w:basedOn w:val="734"/>
    <w:next w:val="734"/>
    <w:qFormat/>
    <w:pPr>
      <w:keepNext w:val="true"/>
      <w:pBdr/>
      <w:spacing/>
      <w:ind/>
      <w:jc w:val="center"/>
      <w:outlineLvl w:val="1"/>
    </w:pPr>
    <w:rPr>
      <w:sz w:val="28"/>
    </w:rPr>
  </w:style>
  <w:style w:type="paragraph" w:styleId="737">
    <w:name w:val="Heading 3"/>
    <w:basedOn w:val="734"/>
    <w:next w:val="734"/>
    <w:link w:val="746"/>
    <w:semiHidden/>
    <w:unhideWhenUsed/>
    <w:qFormat/>
    <w:pPr>
      <w:keepNext w:val="true"/>
      <w:pBdr/>
      <w:spacing w:after="60" w:before="240"/>
      <w:ind/>
      <w:outlineLvl w:val="2"/>
    </w:pPr>
    <w:rPr>
      <w:rFonts w:ascii="Cambria" w:hAnsi="Cambria"/>
      <w:b/>
      <w:bCs/>
      <w:sz w:val="26"/>
      <w:szCs w:val="26"/>
    </w:rPr>
  </w:style>
  <w:style w:type="paragraph" w:styleId="738">
    <w:name w:val="Heading 4"/>
    <w:basedOn w:val="734"/>
    <w:next w:val="734"/>
    <w:link w:val="747"/>
    <w:semiHidden/>
    <w:unhideWhenUsed/>
    <w:qFormat/>
    <w:pPr>
      <w:keepNext w:val="true"/>
      <w:pBdr/>
      <w:spacing w:after="60" w:before="240"/>
      <w:ind/>
      <w:outlineLvl w:val="3"/>
    </w:pPr>
    <w:rPr>
      <w:rFonts w:ascii="Calibri" w:hAnsi="Calibri"/>
      <w:b/>
      <w:bCs/>
      <w:sz w:val="28"/>
      <w:szCs w:val="28"/>
    </w:rPr>
  </w:style>
  <w:style w:type="paragraph" w:styleId="739">
    <w:name w:val="Heading 5"/>
    <w:basedOn w:val="734"/>
    <w:next w:val="734"/>
    <w:link w:val="748"/>
    <w:semiHidden/>
    <w:unhideWhenUsed/>
    <w:qFormat/>
    <w:pPr>
      <w:pBdr/>
      <w:spacing w:after="60" w:before="240"/>
      <w:ind/>
      <w:outlineLvl w:val="4"/>
    </w:pPr>
    <w:rPr>
      <w:rFonts w:ascii="Calibri" w:hAnsi="Calibri"/>
      <w:b/>
      <w:bCs/>
      <w:i/>
      <w:iCs/>
      <w:sz w:val="26"/>
      <w:szCs w:val="26"/>
    </w:rPr>
  </w:style>
  <w:style w:type="character" w:styleId="740" w:default="1">
    <w:name w:val="Default Paragraph Font"/>
    <w:uiPriority w:val="1"/>
    <w:semiHidden/>
    <w:unhideWhenUsed/>
    <w:pPr>
      <w:pBdr/>
      <w:spacing/>
      <w:ind/>
    </w:pPr>
  </w:style>
  <w:style w:type="table" w:styleId="74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42" w:default="1">
    <w:name w:val="No List"/>
    <w:uiPriority w:val="99"/>
    <w:semiHidden/>
    <w:unhideWhenUsed/>
    <w:pPr>
      <w:pBdr/>
      <w:spacing/>
      <w:ind/>
    </w:pPr>
  </w:style>
  <w:style w:type="paragraph" w:styleId="743">
    <w:name w:val="Body Text Indent"/>
    <w:basedOn w:val="734"/>
    <w:link w:val="761"/>
    <w:pPr>
      <w:pBdr/>
      <w:spacing/>
      <w:ind w:firstLine="720"/>
      <w:jc w:val="both"/>
    </w:pPr>
    <w:rPr>
      <w:sz w:val="28"/>
    </w:rPr>
  </w:style>
  <w:style w:type="paragraph" w:styleId="744" w:customStyle="1">
    <w:name w:val="Char"/>
    <w:pPr>
      <w:pBdr/>
      <w:tabs>
        <w:tab w:val="left" w:leader="none" w:pos="1152"/>
      </w:tabs>
      <w:spacing w:after="120" w:before="120" w:line="312" w:lineRule="auto"/>
      <w:ind/>
    </w:pPr>
    <w:rPr>
      <w:rFonts w:ascii="Arial" w:hAnsi="Arial" w:cs="Arial"/>
      <w:sz w:val="26"/>
      <w:szCs w:val="26"/>
    </w:rPr>
  </w:style>
  <w:style w:type="paragraph" w:styleId="745">
    <w:name w:val="Balloon Text"/>
    <w:basedOn w:val="734"/>
    <w:semiHidden/>
    <w:pPr>
      <w:pBdr/>
      <w:spacing/>
      <w:ind/>
    </w:pPr>
    <w:rPr>
      <w:rFonts w:ascii="Tahoma" w:hAnsi="Tahoma" w:cs="Tahoma"/>
      <w:sz w:val="16"/>
      <w:szCs w:val="16"/>
    </w:rPr>
  </w:style>
  <w:style w:type="character" w:styleId="746" w:customStyle="1">
    <w:name w:val="Heading 3 Char"/>
    <w:link w:val="737"/>
    <w:semiHidden/>
    <w:pPr>
      <w:pBdr/>
      <w:spacing/>
      <w:ind/>
    </w:pPr>
    <w:rPr>
      <w:rFonts w:ascii="Cambria" w:hAnsi="Cambria" w:eastAsia="Times New Roman" w:cs="Times New Roman"/>
      <w:b/>
      <w:bCs/>
      <w:sz w:val="26"/>
      <w:szCs w:val="26"/>
    </w:rPr>
  </w:style>
  <w:style w:type="character" w:styleId="747" w:customStyle="1">
    <w:name w:val="Heading 4 Char"/>
    <w:link w:val="738"/>
    <w:semiHidden/>
    <w:pPr>
      <w:pBdr/>
      <w:spacing/>
      <w:ind/>
    </w:pPr>
    <w:rPr>
      <w:rFonts w:ascii="Calibri" w:hAnsi="Calibri" w:eastAsia="Times New Roman" w:cs="Times New Roman"/>
      <w:b/>
      <w:bCs/>
      <w:sz w:val="28"/>
      <w:szCs w:val="28"/>
    </w:rPr>
  </w:style>
  <w:style w:type="character" w:styleId="748" w:customStyle="1">
    <w:name w:val="Heading 5 Char"/>
    <w:link w:val="739"/>
    <w:semiHidden/>
    <w:pPr>
      <w:pBdr/>
      <w:spacing/>
      <w:ind/>
    </w:pPr>
    <w:rPr>
      <w:rFonts w:ascii="Calibri" w:hAnsi="Calibri" w:eastAsia="Times New Roman" w:cs="Times New Roman"/>
      <w:b/>
      <w:bCs/>
      <w:i/>
      <w:iCs/>
      <w:sz w:val="26"/>
      <w:szCs w:val="26"/>
    </w:rPr>
  </w:style>
  <w:style w:type="table" w:styleId="749">
    <w:name w:val="Table Grid"/>
    <w:basedOn w:val="741"/>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50" w:customStyle="1">
    <w:name w:val="fontstyle01"/>
    <w:pPr>
      <w:pBdr/>
      <w:spacing/>
      <w:ind/>
    </w:pPr>
    <w:rPr>
      <w:rFonts w:hint="default" w:ascii="Times New Roman" w:hAnsi="Times New Roman" w:cs="Times New Roman"/>
      <w:b w:val="0"/>
      <w:bCs w:val="0"/>
      <w:i w:val="0"/>
      <w:iCs w:val="0"/>
      <w:color w:val="000000"/>
      <w:sz w:val="28"/>
      <w:szCs w:val="28"/>
    </w:rPr>
  </w:style>
  <w:style w:type="paragraph" w:styleId="751">
    <w:name w:val="Header"/>
    <w:basedOn w:val="734"/>
    <w:link w:val="752"/>
    <w:uiPriority w:val="99"/>
    <w:unhideWhenUsed/>
    <w:pPr>
      <w:pBdr/>
      <w:tabs>
        <w:tab w:val="center" w:leader="none" w:pos="4680"/>
        <w:tab w:val="right" w:leader="none" w:pos="9360"/>
      </w:tabs>
      <w:spacing/>
      <w:ind/>
    </w:pPr>
  </w:style>
  <w:style w:type="character" w:styleId="752" w:customStyle="1">
    <w:name w:val="Header Char"/>
    <w:link w:val="751"/>
    <w:uiPriority w:val="99"/>
    <w:pPr>
      <w:pBdr/>
      <w:spacing/>
      <w:ind/>
    </w:pPr>
    <w:rPr>
      <w:sz w:val="24"/>
      <w:szCs w:val="24"/>
    </w:rPr>
  </w:style>
  <w:style w:type="paragraph" w:styleId="753">
    <w:name w:val="Footer"/>
    <w:basedOn w:val="734"/>
    <w:link w:val="754"/>
    <w:uiPriority w:val="99"/>
    <w:unhideWhenUsed/>
    <w:pPr>
      <w:pBdr/>
      <w:tabs>
        <w:tab w:val="center" w:leader="none" w:pos="4680"/>
        <w:tab w:val="right" w:leader="none" w:pos="9360"/>
      </w:tabs>
      <w:spacing/>
      <w:ind/>
    </w:pPr>
  </w:style>
  <w:style w:type="character" w:styleId="754" w:customStyle="1">
    <w:name w:val="Footer Char"/>
    <w:link w:val="753"/>
    <w:uiPriority w:val="99"/>
    <w:pPr>
      <w:pBdr/>
      <w:spacing/>
      <w:ind/>
    </w:pPr>
    <w:rPr>
      <w:sz w:val="24"/>
      <w:szCs w:val="24"/>
    </w:rPr>
  </w:style>
  <w:style w:type="paragraph" w:styleId="755">
    <w:name w:val="Body Text"/>
    <w:basedOn w:val="734"/>
    <w:link w:val="756"/>
    <w:semiHidden/>
    <w:unhideWhenUsed/>
    <w:pPr>
      <w:pBdr/>
      <w:spacing w:after="120"/>
      <w:ind/>
    </w:pPr>
  </w:style>
  <w:style w:type="character" w:styleId="756" w:customStyle="1">
    <w:name w:val="Body Text Char"/>
    <w:link w:val="755"/>
    <w:semiHidden/>
    <w:pPr>
      <w:pBdr/>
      <w:spacing/>
      <w:ind/>
    </w:pPr>
    <w:rPr>
      <w:sz w:val="24"/>
      <w:szCs w:val="24"/>
    </w:rPr>
  </w:style>
  <w:style w:type="paragraph" w:styleId="757" w:customStyle="1">
    <w:name w:val="Default"/>
    <w:pPr>
      <w:pBdr/>
      <w:spacing/>
      <w:ind/>
    </w:pPr>
    <w:rPr>
      <w:color w:val="000000"/>
      <w:sz w:val="24"/>
      <w:szCs w:val="24"/>
    </w:rPr>
  </w:style>
  <w:style w:type="character" w:styleId="758" w:customStyle="1">
    <w:name w:val="fontstyle21"/>
    <w:pPr>
      <w:pBdr/>
      <w:spacing/>
      <w:ind/>
    </w:pPr>
    <w:rPr>
      <w:rFonts w:hint="default" w:ascii="Times New Roman" w:hAnsi="Times New Roman" w:cs="Times New Roman"/>
      <w:b/>
      <w:bCs/>
      <w:i w:val="0"/>
      <w:iCs w:val="0"/>
      <w:color w:val="000000"/>
      <w:sz w:val="28"/>
      <w:szCs w:val="28"/>
    </w:rPr>
  </w:style>
  <w:style w:type="character" w:styleId="759" w:customStyle="1">
    <w:name w:val="fontstyle31"/>
    <w:pPr>
      <w:pBdr/>
      <w:spacing/>
      <w:ind/>
    </w:pPr>
    <w:rPr>
      <w:rFonts w:hint="default" w:ascii="Times New Roman" w:hAnsi="Times New Roman" w:cs="Times New Roman"/>
      <w:b/>
      <w:bCs/>
      <w:i/>
      <w:iCs/>
      <w:color w:val="000000"/>
      <w:sz w:val="28"/>
      <w:szCs w:val="28"/>
    </w:rPr>
  </w:style>
  <w:style w:type="character" w:styleId="760" w:customStyle="1">
    <w:name w:val="Heading 1 Char"/>
    <w:basedOn w:val="740"/>
    <w:link w:val="735"/>
    <w:pPr>
      <w:pBdr/>
      <w:spacing/>
      <w:ind/>
    </w:pPr>
    <w:rPr>
      <w:sz w:val="28"/>
      <w:szCs w:val="24"/>
    </w:rPr>
  </w:style>
  <w:style w:type="character" w:styleId="761" w:customStyle="1">
    <w:name w:val="Body Text Indent Char"/>
    <w:basedOn w:val="740"/>
    <w:link w:val="743"/>
    <w:pPr>
      <w:pBdr/>
      <w:spacing/>
      <w:ind/>
    </w:pPr>
    <w:rPr>
      <w:sz w:val="28"/>
      <w:szCs w:val="24"/>
    </w:rPr>
  </w:style>
  <w:style w:type="paragraph" w:styleId="762">
    <w:name w:val="List Paragraph"/>
    <w:basedOn w:val="734"/>
    <w:uiPriority w:val="34"/>
    <w:qFormat/>
    <w:pPr>
      <w:pBdr/>
      <w:spacing/>
      <w:ind w:left="720"/>
      <w:contextualSpacing w:val="true"/>
    </w:pPr>
    <w:rPr>
      <w:sz w:val="28"/>
      <w:szCs w:val="20"/>
    </w:rPr>
  </w:style>
  <w:style w:type="paragraph" w:styleId="763" w:customStyle="1">
    <w:name w:val="06 Canh giữa"/>
    <w:pPr>
      <w:pBdr/>
      <w:spacing w:line="400" w:lineRule="atLeast"/>
      <w:ind/>
      <w:jc w:val="center"/>
    </w:pPr>
    <w:rPr>
      <w:b/>
      <w:sz w:val="28"/>
      <w:szCs w:val="28"/>
    </w:rPr>
  </w:style>
  <w:style w:type="paragraph" w:styleId="764">
    <w:name w:val="annotation text"/>
    <w:basedOn w:val="734"/>
    <w:link w:val="765"/>
    <w:uiPriority w:val="99"/>
    <w:semiHidden/>
    <w:unhideWhenUsed/>
    <w:pPr>
      <w:pBdr/>
      <w:spacing/>
      <w:ind/>
    </w:pPr>
    <w:rPr>
      <w:sz w:val="20"/>
      <w:szCs w:val="20"/>
    </w:rPr>
  </w:style>
  <w:style w:type="character" w:styleId="765" w:customStyle="1">
    <w:name w:val="Comment Text Char"/>
    <w:basedOn w:val="740"/>
    <w:link w:val="764"/>
    <w:uiPriority w:val="99"/>
    <w:semiHidden/>
    <w:pPr>
      <w:pBdr/>
      <w:spacing/>
      <w:ind/>
    </w:pPr>
  </w:style>
  <w:style w:type="character" w:styleId="766">
    <w:name w:val="Hyperlink"/>
    <w:basedOn w:val="740"/>
    <w:pPr>
      <w:pBdr/>
      <w:spacing/>
      <w:ind/>
    </w:pPr>
    <w:rPr>
      <w:color w:val="0563c1" w:themeColor="hyperlink"/>
      <w:u w:val="single"/>
    </w:rPr>
  </w:style>
  <w:style w:type="character" w:styleId="767">
    <w:name w:val="Emphasis"/>
    <w:basedOn w:val="740"/>
    <w:uiPriority w:val="20"/>
    <w:qFormat/>
    <w:pPr>
      <w:pBdr/>
      <w:spacing/>
      <w:ind/>
    </w:pPr>
    <w:rPr>
      <w:i/>
      <w:iCs/>
    </w:rPr>
  </w:style>
  <w:style w:type="paragraph" w:styleId="768">
    <w:name w:val="Normal (Web)"/>
    <w:basedOn w:val="734"/>
    <w:unhideWhenUsed/>
    <w:pPr>
      <w:pBdr/>
      <w:spacing w:after="100" w:afterAutospacing="1" w:before="100" w:beforeAutospacing="1"/>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ONLYOFFICE/8.3.3.19</Application>
  <DocSecurity>0</DocSecurity>
  <ScaleCrop>0</ScaleCrop>
  <HeadingPairs>
    <vt:vector size="0" baseType="variant"/>
  </HeadingPairs>
  <TitlesOfParts>
    <vt:vector size="0" baseType="lpstr"/>
  </TitlesOfParts>
  <Company>Cong Ty TraSeNet</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Tỉnh ĐT         CỘNG HÒA XÃ HỘI CHỦ NGHĨA VIỆT NAM</dc:title>
  <dc:subject/>
  <dc:creator>stcdongthap</dc:creator>
  <cp:keywords/>
  <dc:description/>
  <cp:lastModifiedBy>Chung Thị Kim Oanh</cp:lastModifiedBy>
  <cp:revision>97</cp:revision>
  <dcterms:created xsi:type="dcterms:W3CDTF">2026-04-28T02:49:00Z</dcterms:created>
  <dcterms:modified xsi:type="dcterms:W3CDTF">2026-05-04T01:41:57Z</dcterms:modified>
</cp:coreProperties>
</file>